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AC187" w14:textId="77777777" w:rsidR="002806FD" w:rsidRPr="007C0AD5" w:rsidRDefault="002806F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Państwowa Akademia Nauk Stosowanych w Nysie</w:t>
      </w:r>
    </w:p>
    <w:p w14:paraId="5FAB72C9" w14:textId="77777777" w:rsidR="004E5ACF" w:rsidRPr="007C0AD5" w:rsidRDefault="004E5ACF" w:rsidP="004E5ACF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F5F62EF" w14:textId="77777777" w:rsidR="004E5ACF" w:rsidRPr="007C0AD5" w:rsidRDefault="004E5ACF" w:rsidP="004E5ACF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51"/>
        <w:gridCol w:w="249"/>
        <w:gridCol w:w="250"/>
        <w:gridCol w:w="963"/>
        <w:gridCol w:w="874"/>
        <w:gridCol w:w="296"/>
        <w:gridCol w:w="963"/>
        <w:gridCol w:w="497"/>
        <w:gridCol w:w="547"/>
        <w:gridCol w:w="745"/>
        <w:gridCol w:w="296"/>
        <w:gridCol w:w="945"/>
      </w:tblGrid>
      <w:tr w:rsidR="007C0AD5" w:rsidRPr="007C0AD5" w14:paraId="3B324D95" w14:textId="77777777" w:rsidTr="006C43CA">
        <w:trPr>
          <w:trHeight w:val="501"/>
        </w:trPr>
        <w:tc>
          <w:tcPr>
            <w:tcW w:w="1427" w:type="pct"/>
            <w:gridSpan w:val="4"/>
            <w:vAlign w:val="center"/>
          </w:tcPr>
          <w:p w14:paraId="19634378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1939" w:type="pct"/>
            <w:gridSpan w:val="6"/>
            <w:vAlign w:val="center"/>
          </w:tcPr>
          <w:p w14:paraId="10200181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Język angielski</w:t>
            </w:r>
          </w:p>
        </w:tc>
        <w:tc>
          <w:tcPr>
            <w:tcW w:w="965" w:type="pct"/>
            <w:gridSpan w:val="3"/>
            <w:vAlign w:val="center"/>
          </w:tcPr>
          <w:p w14:paraId="36E65A1A" w14:textId="0D9D9346" w:rsidR="004E5ACF" w:rsidRPr="007C0AD5" w:rsidRDefault="00F10FDD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669" w:type="pct"/>
            <w:gridSpan w:val="2"/>
            <w:vAlign w:val="center"/>
          </w:tcPr>
          <w:p w14:paraId="3E1B5FAD" w14:textId="007DB79C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6F4A7694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13D72FE3" w14:textId="77777777" w:rsidR="004E5ACF" w:rsidRPr="007C0AD5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3573" w:type="pct"/>
            <w:gridSpan w:val="11"/>
            <w:vAlign w:val="center"/>
          </w:tcPr>
          <w:p w14:paraId="4154DA60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58452256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16B40693" w14:textId="77777777" w:rsidR="004E5ACF" w:rsidRPr="007C0AD5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3573" w:type="pct"/>
            <w:gridSpan w:val="11"/>
            <w:vAlign w:val="center"/>
          </w:tcPr>
          <w:p w14:paraId="136D0428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5F432FB4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6F4312BC" w14:textId="77777777" w:rsidR="004E5ACF" w:rsidRPr="007C0AD5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3573" w:type="pct"/>
            <w:gridSpan w:val="11"/>
            <w:vAlign w:val="center"/>
          </w:tcPr>
          <w:p w14:paraId="7B3299CC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2FCD00C4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2F89EB53" w14:textId="77777777" w:rsidR="004E5ACF" w:rsidRPr="007C0AD5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3573" w:type="pct"/>
            <w:gridSpan w:val="11"/>
            <w:vAlign w:val="center"/>
          </w:tcPr>
          <w:p w14:paraId="5915AE4F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7C0AD5" w:rsidRPr="007C0AD5" w14:paraId="575D3343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66A3208A" w14:textId="77777777" w:rsidR="004E5ACF" w:rsidRPr="007C0AD5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3573" w:type="pct"/>
            <w:gridSpan w:val="11"/>
            <w:vAlign w:val="center"/>
          </w:tcPr>
          <w:p w14:paraId="1B2436F6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7C0AD5" w:rsidRPr="007C0AD5" w14:paraId="563661C8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2D847E83" w14:textId="77777777" w:rsidR="004E5ACF" w:rsidRPr="007C0AD5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3573" w:type="pct"/>
            <w:gridSpan w:val="11"/>
            <w:vAlign w:val="center"/>
          </w:tcPr>
          <w:p w14:paraId="4EF63404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7BF2DA3A" w14:textId="77777777" w:rsidTr="006C43CA">
        <w:trPr>
          <w:trHeight w:val="395"/>
        </w:trPr>
        <w:tc>
          <w:tcPr>
            <w:tcW w:w="1561" w:type="pct"/>
            <w:gridSpan w:val="5"/>
            <w:vAlign w:val="center"/>
          </w:tcPr>
          <w:p w14:paraId="7F5217CF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655" w:type="pct"/>
            <w:gridSpan w:val="2"/>
            <w:vAlign w:val="center"/>
          </w:tcPr>
          <w:p w14:paraId="0B685E75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2275" w:type="pct"/>
            <w:gridSpan w:val="7"/>
            <w:vAlign w:val="center"/>
          </w:tcPr>
          <w:p w14:paraId="3DFC6487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510" w:type="pct"/>
            <w:vMerge w:val="restart"/>
            <w:vAlign w:val="center"/>
          </w:tcPr>
          <w:p w14:paraId="16A96776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7C0AD5" w:rsidRPr="007C0AD5" w14:paraId="5422D80D" w14:textId="77777777" w:rsidTr="006C43CA">
        <w:tc>
          <w:tcPr>
            <w:tcW w:w="821" w:type="pct"/>
            <w:gridSpan w:val="2"/>
            <w:vMerge w:val="restart"/>
            <w:vAlign w:val="center"/>
          </w:tcPr>
          <w:p w14:paraId="2EAAE466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bookmarkStart w:id="0" w:name="_Hlk136774636"/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1395" w:type="pct"/>
            <w:gridSpan w:val="5"/>
            <w:vAlign w:val="center"/>
          </w:tcPr>
          <w:p w14:paraId="6D08E44F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471" w:type="pct"/>
            <w:vAlign w:val="center"/>
          </w:tcPr>
          <w:p w14:paraId="092BA0F1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vAlign w:val="center"/>
          </w:tcPr>
          <w:p w14:paraId="69C9E2F0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19" w:type="pct"/>
            <w:vAlign w:val="center"/>
          </w:tcPr>
          <w:p w14:paraId="01140388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268" w:type="pct"/>
            <w:vAlign w:val="center"/>
          </w:tcPr>
          <w:p w14:paraId="77D832EC" w14:textId="12D34FB6" w:rsidR="004E5ACF" w:rsidRPr="007C0AD5" w:rsidRDefault="00CB2ED0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697" w:type="pct"/>
            <w:gridSpan w:val="2"/>
            <w:vAlign w:val="center"/>
          </w:tcPr>
          <w:p w14:paraId="3C26829E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60" w:type="pct"/>
            <w:vAlign w:val="center"/>
          </w:tcPr>
          <w:p w14:paraId="2C6DC895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10" w:type="pct"/>
            <w:vMerge/>
            <w:vAlign w:val="center"/>
          </w:tcPr>
          <w:p w14:paraId="0AB4C629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5A1D8326" w14:textId="77777777" w:rsidTr="006C43CA">
        <w:tc>
          <w:tcPr>
            <w:tcW w:w="821" w:type="pct"/>
            <w:gridSpan w:val="2"/>
            <w:vMerge/>
            <w:vAlign w:val="center"/>
          </w:tcPr>
          <w:p w14:paraId="57C75DA9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1" w:type="pct"/>
            <w:vAlign w:val="center"/>
          </w:tcPr>
          <w:p w14:paraId="16610EAA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04" w:type="pct"/>
            <w:gridSpan w:val="3"/>
            <w:vAlign w:val="center"/>
          </w:tcPr>
          <w:p w14:paraId="247C434F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519" w:type="pct"/>
            <w:vAlign w:val="center"/>
          </w:tcPr>
          <w:p w14:paraId="4E2F0657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7D130CDF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2275" w:type="pct"/>
            <w:gridSpan w:val="7"/>
            <w:vAlign w:val="center"/>
          </w:tcPr>
          <w:p w14:paraId="5EE1BBF9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0" w:type="pct"/>
            <w:vAlign w:val="center"/>
          </w:tcPr>
          <w:p w14:paraId="14F52E21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CF76655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7C0AD5" w:rsidRPr="007C0AD5" w14:paraId="5CC4DAF3" w14:textId="77777777" w:rsidTr="006C43CA">
        <w:trPr>
          <w:trHeight w:val="255"/>
        </w:trPr>
        <w:tc>
          <w:tcPr>
            <w:tcW w:w="821" w:type="pct"/>
            <w:gridSpan w:val="2"/>
            <w:vAlign w:val="center"/>
          </w:tcPr>
          <w:p w14:paraId="393D3274" w14:textId="77777777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bookmarkStart w:id="1" w:name="_Hlk136774611"/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471" w:type="pct"/>
            <w:vAlign w:val="center"/>
          </w:tcPr>
          <w:p w14:paraId="7BC56A52" w14:textId="1C6D06E8" w:rsidR="004E5ACF" w:rsidRPr="007C0AD5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04" w:type="pct"/>
            <w:gridSpan w:val="3"/>
            <w:vAlign w:val="center"/>
          </w:tcPr>
          <w:p w14:paraId="5F8CD85A" w14:textId="0875C714" w:rsidR="004E5ACF" w:rsidRPr="007C0AD5" w:rsidRDefault="00CB2ED0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19" w:type="pct"/>
            <w:vAlign w:val="center"/>
          </w:tcPr>
          <w:p w14:paraId="3954EB9B" w14:textId="4E413F83" w:rsidR="004E5ACF" w:rsidRPr="007C0AD5" w:rsidRDefault="00CB2ED0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75" w:type="pct"/>
            <w:gridSpan w:val="7"/>
            <w:vAlign w:val="center"/>
          </w:tcPr>
          <w:p w14:paraId="09DF7D44" w14:textId="1577FA00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0" w:type="pct"/>
            <w:vAlign w:val="center"/>
          </w:tcPr>
          <w:p w14:paraId="5DD55904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7C0AD5" w:rsidRPr="007C0AD5" w14:paraId="217FDF10" w14:textId="77777777" w:rsidTr="006C43CA">
        <w:trPr>
          <w:trHeight w:val="255"/>
        </w:trPr>
        <w:tc>
          <w:tcPr>
            <w:tcW w:w="821" w:type="pct"/>
            <w:gridSpan w:val="2"/>
            <w:vAlign w:val="center"/>
          </w:tcPr>
          <w:p w14:paraId="201A9EAE" w14:textId="66227F8D" w:rsidR="00A61067" w:rsidRPr="007C0AD5" w:rsidRDefault="00A61067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471" w:type="pct"/>
            <w:vAlign w:val="center"/>
          </w:tcPr>
          <w:p w14:paraId="384637B4" w14:textId="1DAEC3CE" w:rsidR="00A61067" w:rsidRPr="007C0AD5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04" w:type="pct"/>
            <w:gridSpan w:val="3"/>
            <w:vAlign w:val="center"/>
          </w:tcPr>
          <w:p w14:paraId="78D3BA98" w14:textId="77777777" w:rsidR="00A61067" w:rsidRPr="007C0AD5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pct"/>
            <w:vAlign w:val="center"/>
          </w:tcPr>
          <w:p w14:paraId="6DAA60FD" w14:textId="5484257B" w:rsidR="00A61067" w:rsidRPr="007C0AD5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75" w:type="pct"/>
            <w:gridSpan w:val="7"/>
            <w:vAlign w:val="center"/>
          </w:tcPr>
          <w:p w14:paraId="3C57A8D8" w14:textId="28E2EA67" w:rsidR="00A61067" w:rsidRPr="007C0AD5" w:rsidRDefault="00A61067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Egzamin </w:t>
            </w:r>
          </w:p>
        </w:tc>
        <w:tc>
          <w:tcPr>
            <w:tcW w:w="510" w:type="pct"/>
            <w:vAlign w:val="center"/>
          </w:tcPr>
          <w:p w14:paraId="09F545B5" w14:textId="77777777" w:rsidR="00A61067" w:rsidRPr="007C0AD5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bookmarkEnd w:id="1"/>
      <w:tr w:rsidR="007C0AD5" w:rsidRPr="007C0AD5" w14:paraId="383A8741" w14:textId="77777777" w:rsidTr="006C43CA">
        <w:trPr>
          <w:trHeight w:val="279"/>
        </w:trPr>
        <w:tc>
          <w:tcPr>
            <w:tcW w:w="821" w:type="pct"/>
            <w:gridSpan w:val="2"/>
            <w:vAlign w:val="center"/>
          </w:tcPr>
          <w:p w14:paraId="071076B8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471" w:type="pct"/>
            <w:vAlign w:val="center"/>
          </w:tcPr>
          <w:p w14:paraId="1DA72D8A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04" w:type="pct"/>
            <w:gridSpan w:val="3"/>
            <w:vAlign w:val="center"/>
          </w:tcPr>
          <w:p w14:paraId="318ABF8E" w14:textId="4371324D" w:rsidR="004E5ACF" w:rsidRPr="007C0AD5" w:rsidRDefault="00CB2ED0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19" w:type="pct"/>
            <w:vAlign w:val="center"/>
          </w:tcPr>
          <w:p w14:paraId="32E37BCF" w14:textId="47C7AD07" w:rsidR="004E5ACF" w:rsidRPr="007C0AD5" w:rsidRDefault="00CB2ED0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713" w:type="pct"/>
            <w:gridSpan w:val="5"/>
            <w:vAlign w:val="center"/>
          </w:tcPr>
          <w:p w14:paraId="5C118A24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27ED6E08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510" w:type="pct"/>
            <w:vAlign w:val="center"/>
          </w:tcPr>
          <w:p w14:paraId="5AA2F269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bookmarkEnd w:id="0"/>
      <w:tr w:rsidR="007C0AD5" w:rsidRPr="007C0AD5" w14:paraId="64A0F44C" w14:textId="77777777" w:rsidTr="006C43CA">
        <w:tc>
          <w:tcPr>
            <w:tcW w:w="577" w:type="pct"/>
            <w:vAlign w:val="center"/>
          </w:tcPr>
          <w:p w14:paraId="38638BAD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244" w:type="pct"/>
            <w:vAlign w:val="center"/>
          </w:tcPr>
          <w:p w14:paraId="5DF23520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2FECFF31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3206CA3A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108" w:type="pct"/>
            <w:gridSpan w:val="10"/>
            <w:vAlign w:val="center"/>
          </w:tcPr>
          <w:p w14:paraId="4988DB3A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562" w:type="pct"/>
            <w:gridSpan w:val="2"/>
            <w:vAlign w:val="center"/>
          </w:tcPr>
          <w:p w14:paraId="224F16D7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510" w:type="pct"/>
            <w:vAlign w:val="center"/>
          </w:tcPr>
          <w:p w14:paraId="4F2BF69E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25235795" w14:textId="77777777" w:rsidTr="006C43CA">
        <w:trPr>
          <w:trHeight w:val="681"/>
        </w:trPr>
        <w:tc>
          <w:tcPr>
            <w:tcW w:w="577" w:type="pct"/>
            <w:vAlign w:val="center"/>
          </w:tcPr>
          <w:p w14:paraId="0DC8ECD7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244" w:type="pct"/>
            <w:vAlign w:val="center"/>
          </w:tcPr>
          <w:p w14:paraId="7032B6CA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108" w:type="pct"/>
            <w:gridSpan w:val="10"/>
            <w:vAlign w:val="center"/>
          </w:tcPr>
          <w:p w14:paraId="67A787F9" w14:textId="50F3F3DC" w:rsidR="006C43CA" w:rsidRPr="007C0AD5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7C0A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Ma biegłą znajomość języka angielskiego w kontekście finansowym i gospodarczym. </w:t>
            </w:r>
          </w:p>
          <w:p w14:paraId="000D4425" w14:textId="77777777" w:rsidR="00FA56F1" w:rsidRPr="007C0AD5" w:rsidRDefault="00FA56F1" w:rsidP="00FA56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17FBE429" w14:textId="40A8ACC9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</w:t>
            </w:r>
            <w:r w:rsidR="006C43CA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0" w:type="pct"/>
            <w:vAlign w:val="center"/>
          </w:tcPr>
          <w:p w14:paraId="356CAC86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7C0AD5" w:rsidRPr="007C0AD5" w14:paraId="0F173779" w14:textId="77777777" w:rsidTr="006C43CA">
        <w:trPr>
          <w:trHeight w:val="960"/>
        </w:trPr>
        <w:tc>
          <w:tcPr>
            <w:tcW w:w="577" w:type="pct"/>
            <w:vAlign w:val="center"/>
          </w:tcPr>
          <w:p w14:paraId="57E3BAA8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244" w:type="pct"/>
            <w:vAlign w:val="center"/>
          </w:tcPr>
          <w:p w14:paraId="567C9C77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108" w:type="pct"/>
            <w:gridSpan w:val="10"/>
            <w:vAlign w:val="center"/>
          </w:tcPr>
          <w:p w14:paraId="1CA245AB" w14:textId="1AD88660" w:rsidR="006C43CA" w:rsidRPr="007C0AD5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7C0A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Potrafi analizować i tworzyć złożone dokumenty finansowe i raporty w języku angielskim. </w:t>
            </w:r>
          </w:p>
          <w:p w14:paraId="058B6E7B" w14:textId="1857832C" w:rsidR="00FA56F1" w:rsidRPr="007C0AD5" w:rsidRDefault="00FA56F1" w:rsidP="00FA56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08653213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K_U14</w:t>
            </w:r>
          </w:p>
          <w:p w14:paraId="511A11B7" w14:textId="2F30BC84" w:rsidR="006C43CA" w:rsidRPr="007C0AD5" w:rsidRDefault="006C43CA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</w:tc>
        <w:tc>
          <w:tcPr>
            <w:tcW w:w="510" w:type="pct"/>
            <w:vAlign w:val="center"/>
          </w:tcPr>
          <w:p w14:paraId="702679B0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6D7C20" w:rsidRPr="007C0AD5" w14:paraId="2C6DE50D" w14:textId="77777777" w:rsidTr="006C43CA">
        <w:trPr>
          <w:trHeight w:val="255"/>
        </w:trPr>
        <w:tc>
          <w:tcPr>
            <w:tcW w:w="577" w:type="pct"/>
            <w:vAlign w:val="center"/>
          </w:tcPr>
          <w:p w14:paraId="08B7CB0B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DF50D50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244" w:type="pct"/>
            <w:vAlign w:val="center"/>
          </w:tcPr>
          <w:p w14:paraId="0D0C5EE7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108" w:type="pct"/>
            <w:gridSpan w:val="10"/>
            <w:vAlign w:val="center"/>
          </w:tcPr>
          <w:p w14:paraId="11FD8A08" w14:textId="4E68190E" w:rsidR="006C43CA" w:rsidRPr="007C0AD5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7C0A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Jest gotów do aktywnego uczestnictwa w międzynarodowym środowisku zawodowym. </w:t>
            </w:r>
          </w:p>
          <w:p w14:paraId="2EA1772C" w14:textId="04D24714" w:rsidR="004E5ACF" w:rsidRPr="007C0AD5" w:rsidRDefault="004E5ACF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03658FC1" w14:textId="0407DDD1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6C43CA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6A489E80" w14:textId="5E7B3399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6C43CA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10" w:type="pct"/>
            <w:vAlign w:val="center"/>
          </w:tcPr>
          <w:p w14:paraId="7EF587F6" w14:textId="77777777" w:rsidR="004E5ACF" w:rsidRPr="007C0AD5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407A53D4" w14:textId="77777777" w:rsidR="004E5ACF" w:rsidRPr="007C0AD5" w:rsidRDefault="004E5ACF" w:rsidP="004E5ACF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2FEED1D8" w14:textId="77777777" w:rsidR="004E5ACF" w:rsidRPr="007C0AD5" w:rsidRDefault="004E5ACF" w:rsidP="004E5ACF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color w:val="000000" w:themeColor="text1"/>
          <w:sz w:val="20"/>
          <w:szCs w:val="20"/>
        </w:rPr>
        <w:br w:type="page"/>
      </w:r>
    </w:p>
    <w:p w14:paraId="77F51F89" w14:textId="77777777" w:rsidR="004E5ACF" w:rsidRPr="007C0AD5" w:rsidRDefault="004E5ACF" w:rsidP="004E5ACF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261"/>
      </w:tblGrid>
      <w:tr w:rsidR="007C0AD5" w:rsidRPr="007C0AD5" w14:paraId="7396EA0E" w14:textId="77777777" w:rsidTr="00D85489">
        <w:tc>
          <w:tcPr>
            <w:tcW w:w="1951" w:type="dxa"/>
          </w:tcPr>
          <w:p w14:paraId="7D85ACD3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B2404C2" w14:textId="7902DA82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68D380B0" w14:textId="54BE14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52F95C29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EC05558" w14:textId="4351710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674C84D4" w14:textId="77777777" w:rsidTr="00255A04">
        <w:tc>
          <w:tcPr>
            <w:tcW w:w="1951" w:type="dxa"/>
          </w:tcPr>
          <w:p w14:paraId="11C7C355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79D5165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Laboratorium</w:t>
            </w:r>
          </w:p>
          <w:p w14:paraId="29486E67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6881E86F" w14:textId="152061F1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metody: gramatyczno-tłumaczeniowa, </w:t>
            </w:r>
            <w:proofErr w:type="spellStart"/>
            <w:r w:rsidR="00FA56F1"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audiolingwalna</w:t>
            </w:r>
            <w:proofErr w:type="spellEnd"/>
            <w:r w:rsidR="00FA56F1"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kognitywna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komunikacyjna, bezpośrednia</w:t>
            </w:r>
          </w:p>
          <w:p w14:paraId="5ABEDDB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38808345" w14:textId="77777777" w:rsidTr="0096013C">
        <w:tc>
          <w:tcPr>
            <w:tcW w:w="9212" w:type="dxa"/>
            <w:gridSpan w:val="2"/>
          </w:tcPr>
          <w:p w14:paraId="0C35D546" w14:textId="77777777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84393EF" w14:textId="77777777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84CE1D4" w14:textId="3BA217ED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BB7D2A" w:rsidRPr="007C0AD5" w14:paraId="78BB3DC8" w14:textId="77777777" w:rsidTr="00BB7D2A">
        <w:trPr>
          <w:trHeight w:val="3495"/>
        </w:trPr>
        <w:tc>
          <w:tcPr>
            <w:tcW w:w="9212" w:type="dxa"/>
            <w:gridSpan w:val="2"/>
          </w:tcPr>
          <w:p w14:paraId="26DB6081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Zakupy. Mowa zależna.</w:t>
            </w:r>
          </w:p>
          <w:p w14:paraId="49120E2D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Filmy. Strona bierna.</w:t>
            </w:r>
          </w:p>
          <w:p w14:paraId="54B6C1F8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Bohaterowie naszych czasów. Zdania podrzędnie złożone.</w:t>
            </w:r>
          </w:p>
          <w:p w14:paraId="023C16F9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Pisanie recenzji filmu. Przekazywanie i reagowanie na wiadomość.</w:t>
            </w:r>
          </w:p>
          <w:p w14:paraId="5649F3B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Przesądy. III tryb warunkowy. Tworzenie przysłówków i przymiotników.</w:t>
            </w:r>
          </w:p>
          <w:p w14:paraId="6E16D811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Tajemnicze morderstwa w historii. Rzeczowniki złożone. Pytania obcięte.</w:t>
            </w:r>
          </w:p>
          <w:p w14:paraId="7D6C044D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Telewizja. Czasowniki złożone. Pisanie rozprawki: za i przeciw.</w:t>
            </w:r>
          </w:p>
          <w:p w14:paraId="33EDEF31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Giełda, akcje, obligacje, inwestycje.</w:t>
            </w:r>
          </w:p>
          <w:p w14:paraId="49FDEFF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Przepływ gotówki wewnątrz firmy. Finansowanie przedsiębiorstwa.</w:t>
            </w:r>
          </w:p>
          <w:p w14:paraId="2DEB7CF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Rachunek zysków i strat. Bilans.</w:t>
            </w:r>
          </w:p>
          <w:p w14:paraId="3E251BD1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Prognozowanie w firmie.</w:t>
            </w:r>
          </w:p>
          <w:p w14:paraId="30A8FAD7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Audyt.</w:t>
            </w:r>
          </w:p>
          <w:p w14:paraId="5DABE2BF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Ubezpieczenia – rodzaje, warunki.</w:t>
            </w:r>
          </w:p>
          <w:p w14:paraId="26268EA8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ryzykiem w firmie.</w:t>
            </w:r>
          </w:p>
          <w:p w14:paraId="6706536C" w14:textId="303B91A2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Słynne krachy w historii finansów.</w:t>
            </w:r>
          </w:p>
        </w:tc>
      </w:tr>
    </w:tbl>
    <w:p w14:paraId="196E84EA" w14:textId="77777777" w:rsidR="004E5ACF" w:rsidRPr="007C0AD5" w:rsidRDefault="004E5ACF" w:rsidP="004E5ACF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1DD7F1F6" w14:textId="77777777" w:rsidR="00F224D4" w:rsidRPr="00111186" w:rsidRDefault="00F224D4" w:rsidP="00F224D4">
      <w:pPr>
        <w:rPr>
          <w:rFonts w:ascii="Times New Roman" w:hAnsi="Times New Roman"/>
          <w:color w:val="000000" w:themeColor="text1"/>
        </w:rPr>
      </w:pPr>
    </w:p>
    <w:p w14:paraId="40B16D3B" w14:textId="77777777" w:rsidR="00F224D4" w:rsidRPr="00111186" w:rsidRDefault="00F224D4" w:rsidP="00F224D4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71B84912" w14:textId="77777777" w:rsidR="00F224D4" w:rsidRPr="00111186" w:rsidRDefault="00F224D4" w:rsidP="00F224D4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3AB60D76" w14:textId="77777777" w:rsidR="004E5ACF" w:rsidRPr="00111186" w:rsidRDefault="004E5ACF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111186"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50E09995" w14:textId="77777777" w:rsidR="002806FD" w:rsidRPr="007C0AD5" w:rsidRDefault="002806F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58B7769" w14:textId="77777777" w:rsidR="00821163" w:rsidRPr="007C0AD5" w:rsidRDefault="00821163" w:rsidP="00821163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5270A274" w14:textId="77777777" w:rsidR="00821163" w:rsidRPr="007C0AD5" w:rsidRDefault="00821163" w:rsidP="00821163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9"/>
        <w:gridCol w:w="251"/>
        <w:gridCol w:w="250"/>
        <w:gridCol w:w="963"/>
        <w:gridCol w:w="874"/>
        <w:gridCol w:w="296"/>
        <w:gridCol w:w="963"/>
        <w:gridCol w:w="577"/>
        <w:gridCol w:w="549"/>
        <w:gridCol w:w="743"/>
        <w:gridCol w:w="296"/>
        <w:gridCol w:w="945"/>
      </w:tblGrid>
      <w:tr w:rsidR="007C0AD5" w:rsidRPr="007C0AD5" w14:paraId="707E3166" w14:textId="77777777" w:rsidTr="006C43CA">
        <w:trPr>
          <w:trHeight w:val="501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1588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19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0A2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Język niemiecki</w:t>
            </w:r>
          </w:p>
        </w:tc>
        <w:tc>
          <w:tcPr>
            <w:tcW w:w="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A29B" w14:textId="17828AE1" w:rsidR="00821163" w:rsidRPr="007C0AD5" w:rsidRDefault="00F10FDD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E048" w14:textId="71F99CB5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77DEAC37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1103" w14:textId="77777777" w:rsidR="00821163" w:rsidRPr="007C0AD5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7CC7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7D0473E4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B696" w14:textId="77777777" w:rsidR="00821163" w:rsidRPr="007C0AD5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7507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0925D608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F6D4" w14:textId="77777777" w:rsidR="00821163" w:rsidRPr="007C0AD5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E660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252177CB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ACA1" w14:textId="77777777" w:rsidR="00821163" w:rsidRPr="007C0AD5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70C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7C0AD5" w:rsidRPr="007C0AD5" w14:paraId="0388DB72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77D2" w14:textId="77777777" w:rsidR="00821163" w:rsidRPr="007C0AD5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7B4C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7C0AD5" w:rsidRPr="007C0AD5" w14:paraId="3AB193D2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46CF" w14:textId="77777777" w:rsidR="00821163" w:rsidRPr="007C0AD5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4FD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3543BCA4" w14:textId="77777777" w:rsidTr="006C43CA">
        <w:trPr>
          <w:trHeight w:val="395"/>
        </w:trPr>
        <w:tc>
          <w:tcPr>
            <w:tcW w:w="15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A4D2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FBB5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C6B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BA4B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7C0AD5" w:rsidRPr="007C0AD5" w14:paraId="55DC61AD" w14:textId="77777777" w:rsidTr="006C43CA">
        <w:tc>
          <w:tcPr>
            <w:tcW w:w="8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C0EA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1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29D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DF3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DF8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553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3002" w14:textId="056C33B0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  <w:r w:rsidR="00CB2ED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BB49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B0E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004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6668700E" w14:textId="77777777" w:rsidTr="006C43C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D17" w14:textId="77777777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BCC5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B00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19C7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1F9ECBC6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34BC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E6EA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4CA77F4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7C0AD5" w:rsidRPr="007C0AD5" w14:paraId="6D6E1752" w14:textId="77777777" w:rsidTr="006C43CA">
        <w:trPr>
          <w:trHeight w:val="255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AD90" w14:textId="77777777" w:rsidR="00A61067" w:rsidRPr="007C0AD5" w:rsidRDefault="00A61067" w:rsidP="00A610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471" w:type="pct"/>
            <w:vAlign w:val="center"/>
          </w:tcPr>
          <w:p w14:paraId="3BD25D68" w14:textId="70D6ADD4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404" w:type="pct"/>
            <w:gridSpan w:val="3"/>
            <w:vAlign w:val="center"/>
          </w:tcPr>
          <w:p w14:paraId="10562E6F" w14:textId="24E6F3F1" w:rsidR="00A61067" w:rsidRPr="007C0AD5" w:rsidRDefault="00CB2ED0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19" w:type="pct"/>
            <w:vAlign w:val="center"/>
          </w:tcPr>
          <w:p w14:paraId="55400F05" w14:textId="2CB903E8" w:rsidR="00A61067" w:rsidRPr="007C0AD5" w:rsidRDefault="00CB2ED0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2396" w14:textId="1B9E0602" w:rsidR="00A61067" w:rsidRPr="007C0AD5" w:rsidRDefault="00A61067" w:rsidP="00A610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F321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7C0AD5" w:rsidRPr="007C0AD5" w14:paraId="46DBC28F" w14:textId="77777777" w:rsidTr="006C43CA">
        <w:trPr>
          <w:trHeight w:val="255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F56" w14:textId="0B42DB55" w:rsidR="00A61067" w:rsidRPr="007C0AD5" w:rsidRDefault="00A61067" w:rsidP="00A610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Egzamin </w:t>
            </w:r>
          </w:p>
        </w:tc>
        <w:tc>
          <w:tcPr>
            <w:tcW w:w="471" w:type="pct"/>
            <w:vAlign w:val="center"/>
          </w:tcPr>
          <w:p w14:paraId="3191D329" w14:textId="220A6685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04" w:type="pct"/>
            <w:gridSpan w:val="3"/>
            <w:vAlign w:val="center"/>
          </w:tcPr>
          <w:p w14:paraId="425E9939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9" w:type="pct"/>
            <w:vAlign w:val="center"/>
          </w:tcPr>
          <w:p w14:paraId="4228E491" w14:textId="53EFFC0A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65BE" w14:textId="77777777" w:rsidR="00A61067" w:rsidRPr="007C0AD5" w:rsidRDefault="00A61067" w:rsidP="00A610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0669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03CAD7EF" w14:textId="77777777" w:rsidTr="006C43CA">
        <w:trPr>
          <w:trHeight w:val="279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8EE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471" w:type="pct"/>
            <w:vAlign w:val="center"/>
          </w:tcPr>
          <w:p w14:paraId="0DD4AAEC" w14:textId="2BCA24B0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04" w:type="pct"/>
            <w:gridSpan w:val="3"/>
            <w:vAlign w:val="center"/>
          </w:tcPr>
          <w:p w14:paraId="32ADC5A6" w14:textId="2C2FE0FC" w:rsidR="00A61067" w:rsidRPr="007C0AD5" w:rsidRDefault="00CB2ED0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19" w:type="pct"/>
            <w:vAlign w:val="center"/>
          </w:tcPr>
          <w:p w14:paraId="4F8447B2" w14:textId="27EECF26" w:rsidR="00A61067" w:rsidRPr="007C0AD5" w:rsidRDefault="00CB2ED0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7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6211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6F4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31FF" w14:textId="77777777" w:rsidR="00A61067" w:rsidRPr="007C0AD5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7C0AD5" w:rsidRPr="007C0AD5" w14:paraId="361170FC" w14:textId="77777777" w:rsidTr="006C43CA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AC91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E7C1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35A9AFFB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49D0F3FE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3FDF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DBC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22E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06B735CB" w14:textId="77777777" w:rsidTr="006C43CA">
        <w:trPr>
          <w:trHeight w:val="661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7F5" w14:textId="77777777" w:rsidR="00FA56F1" w:rsidRPr="007C0AD5" w:rsidRDefault="00FA56F1" w:rsidP="00FA56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  <w:p w14:paraId="5FF7859F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19E0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EC37C8B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F498" w14:textId="094F6BFA" w:rsidR="006C43CA" w:rsidRPr="007C0AD5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7C0A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Zna język niemiecki w zakresie komunikacji finansowej i administracyjnej.</w:t>
            </w:r>
          </w:p>
          <w:p w14:paraId="6C8DB5FD" w14:textId="0230C07C" w:rsidR="00FA56F1" w:rsidRPr="007C0AD5" w:rsidRDefault="00FA56F1" w:rsidP="00FA56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8E6B" w14:textId="16328F5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</w:t>
            </w:r>
            <w:r w:rsidR="006C43CA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  <w:p w14:paraId="6BE35ABD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E386" w14:textId="77777777" w:rsidR="00FA56F1" w:rsidRPr="007C0AD5" w:rsidRDefault="00FA56F1" w:rsidP="00FA56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   L</w:t>
            </w:r>
          </w:p>
          <w:p w14:paraId="4B513DA8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06A41CD9" w14:textId="77777777" w:rsidTr="006C43CA">
        <w:trPr>
          <w:trHeight w:val="619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6578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41C7353" w14:textId="77777777" w:rsidR="00FA56F1" w:rsidRPr="007C0AD5" w:rsidRDefault="00FA56F1" w:rsidP="00FA56F1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2FA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F2792FC" w14:textId="77777777" w:rsidR="00FA56F1" w:rsidRPr="007C0AD5" w:rsidRDefault="00FA56F1" w:rsidP="00FA56F1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2F9E" w14:textId="77777777" w:rsidR="00FA56F1" w:rsidRPr="007C0AD5" w:rsidRDefault="00FA56F1" w:rsidP="00FA56F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05CCA88" w14:textId="0E697DD4" w:rsidR="006C43CA" w:rsidRPr="007C0AD5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7C0A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Potrafi analizować niemieckojęzyczne dokumenty branżowe i je przygotowywać.</w:t>
            </w:r>
          </w:p>
          <w:p w14:paraId="2724B21F" w14:textId="7D5E2921" w:rsidR="00FA56F1" w:rsidRPr="007C0AD5" w:rsidRDefault="00FA56F1" w:rsidP="00FA56F1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120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5170C3D" w14:textId="77777777" w:rsidR="00FA56F1" w:rsidRPr="007C0AD5" w:rsidRDefault="00FA56F1" w:rsidP="00FA56F1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K_U14</w:t>
            </w:r>
          </w:p>
          <w:p w14:paraId="26E7C581" w14:textId="5FA53563" w:rsidR="006C43CA" w:rsidRPr="007C0AD5" w:rsidRDefault="006C43CA" w:rsidP="00FA56F1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A747" w14:textId="77777777" w:rsidR="00FA56F1" w:rsidRPr="007C0AD5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C6E1839" w14:textId="77777777" w:rsidR="00FA56F1" w:rsidRPr="007C0AD5" w:rsidRDefault="00FA56F1" w:rsidP="00FA56F1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7C0AD5" w:rsidRPr="007C0AD5" w14:paraId="68746C95" w14:textId="77777777" w:rsidTr="006C43CA">
        <w:trPr>
          <w:trHeight w:val="255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803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74FFA5B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6B25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8E52" w14:textId="271CBEB7" w:rsidR="006C43CA" w:rsidRPr="007C0AD5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7C0AD5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Jest gotów do posługiwania się językiem niemieckim w międzynarodowym środowisku pracy.</w:t>
            </w:r>
          </w:p>
          <w:p w14:paraId="25CF4E79" w14:textId="23C51565" w:rsidR="00821163" w:rsidRPr="007C0AD5" w:rsidRDefault="00821163" w:rsidP="0082116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B1B2" w14:textId="3A325B9A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6C43CA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1D023E3E" w14:textId="10FEB29B" w:rsidR="00D536DE" w:rsidRPr="007C0AD5" w:rsidRDefault="00D536DE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6C43CA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9288" w14:textId="77777777" w:rsidR="00821163" w:rsidRPr="007C0AD5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4A9C9CD1" w14:textId="77777777" w:rsidR="00821163" w:rsidRPr="007C0AD5" w:rsidRDefault="00821163" w:rsidP="00821163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7538D032" w14:textId="77777777" w:rsidR="00821163" w:rsidRPr="007C0AD5" w:rsidRDefault="00821163" w:rsidP="0082116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lang w:val="de-DE" w:eastAsia="pl-PL"/>
        </w:rPr>
      </w:pPr>
      <w:r w:rsidRPr="007C0AD5">
        <w:rPr>
          <w:rFonts w:ascii="Times New Roman" w:hAnsi="Times New Roman"/>
          <w:color w:val="000000" w:themeColor="text1"/>
          <w:sz w:val="20"/>
          <w:szCs w:val="20"/>
        </w:rPr>
        <w:br w:type="page"/>
      </w:r>
      <w:proofErr w:type="spellStart"/>
      <w:r w:rsidRPr="007C0AD5">
        <w:rPr>
          <w:rFonts w:ascii="Times New Roman" w:hAnsi="Times New Roman"/>
          <w:b/>
          <w:color w:val="000000" w:themeColor="text1"/>
          <w:lang w:val="de-DE" w:eastAsia="pl-PL"/>
        </w:rPr>
        <w:lastRenderedPageBreak/>
        <w:t>Treści</w:t>
      </w:r>
      <w:proofErr w:type="spellEnd"/>
      <w:r w:rsidRPr="007C0AD5">
        <w:rPr>
          <w:rFonts w:ascii="Times New Roman" w:hAnsi="Times New Roman"/>
          <w:b/>
          <w:color w:val="000000" w:themeColor="text1"/>
          <w:lang w:val="de-DE" w:eastAsia="pl-PL"/>
        </w:rPr>
        <w:t xml:space="preserve"> </w:t>
      </w:r>
      <w:proofErr w:type="spellStart"/>
      <w:r w:rsidRPr="007C0AD5">
        <w:rPr>
          <w:rFonts w:ascii="Times New Roman" w:hAnsi="Times New Roman"/>
          <w:b/>
          <w:color w:val="000000" w:themeColor="text1"/>
          <w:lang w:val="de-DE" w:eastAsia="pl-PL"/>
        </w:rPr>
        <w:t>kształcenia</w:t>
      </w:r>
      <w:proofErr w:type="spellEnd"/>
    </w:p>
    <w:p w14:paraId="1F97F8F0" w14:textId="77777777" w:rsidR="00821163" w:rsidRPr="007C0AD5" w:rsidRDefault="00821163" w:rsidP="0082116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de-DE"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61"/>
      </w:tblGrid>
      <w:tr w:rsidR="007C0AD5" w:rsidRPr="007C0AD5" w14:paraId="16749576" w14:textId="77777777" w:rsidTr="00B114A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1A7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279E5B55" w14:textId="012282E1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 xml:space="preserve">Forma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zajęć</w:t>
            </w:r>
            <w:proofErr w:type="spellEnd"/>
          </w:p>
          <w:p w14:paraId="697AB1CE" w14:textId="6364A86D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44F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6CE4894F" w14:textId="39CDBBE0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 xml:space="preserve">Metody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dydaktyczne</w:t>
            </w:r>
            <w:proofErr w:type="spellEnd"/>
          </w:p>
        </w:tc>
      </w:tr>
      <w:tr w:rsidR="007C0AD5" w:rsidRPr="007C0AD5" w14:paraId="7B067A2C" w14:textId="77777777" w:rsidTr="007A660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2E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424DCDD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de-DE" w:eastAsia="pl-PL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de-DE" w:eastAsia="pl-PL"/>
              </w:rPr>
              <w:t>Laboratorium</w:t>
            </w:r>
          </w:p>
          <w:p w14:paraId="3DDDC35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663B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3A6CCD23" w14:textId="2FD1E22D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komunikatywna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 i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kognitywna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 </w:t>
            </w:r>
          </w:p>
        </w:tc>
      </w:tr>
      <w:tr w:rsidR="007C0AD5" w:rsidRPr="007C0AD5" w14:paraId="015D1FC1" w14:textId="77777777" w:rsidTr="00AA36C1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C25" w14:textId="77777777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1DEC5567" w14:textId="77777777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Tematyka</w:t>
            </w:r>
            <w:proofErr w:type="spellEnd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zajęć</w:t>
            </w:r>
            <w:proofErr w:type="spellEnd"/>
          </w:p>
          <w:p w14:paraId="587AFD88" w14:textId="3F75127B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</w:tc>
      </w:tr>
      <w:tr w:rsidR="007C0AD5" w:rsidRPr="007C0AD5" w14:paraId="75B135FE" w14:textId="77777777" w:rsidTr="00BB7D2A">
        <w:trPr>
          <w:trHeight w:val="6486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2199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Relacjonowanie o doświadczenia w nauce języków obcych. Spójniki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als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wenn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. </w:t>
            </w:r>
          </w:p>
          <w:p w14:paraId="6670D5BF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Słownictwo specjalistyczne: Giełda, akcje, obligacje.</w:t>
            </w:r>
          </w:p>
          <w:p w14:paraId="11C4F979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Wyrażanie radości. Artykuł z gazety, instrukcja obsługi.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Passiv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Präsens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.  Słownictwo specjalistyczne: Przepływ gotówki wewnątrz firmy.</w:t>
            </w:r>
          </w:p>
          <w:p w14:paraId="4CA35ED0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Przyzwyczajenia związane z oglądaniem telewizji. Tekst użytkowy. Czasowniki z datiwem i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akkusatiwem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. Pozycja dopełnień. Słownictwo specjalistyczne: Finansowanie przedsiębiorstw.</w:t>
            </w:r>
          </w:p>
          <w:p w14:paraId="327932D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Podróże. Dziennik z podróży w Internecie. 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en-GB" w:eastAsia="pl-PL"/>
              </w:rPr>
              <w:t>Przyimki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en-GB" w:eastAsia="pl-PL"/>
              </w:rPr>
              <w:t xml:space="preserve"> am Meer,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en-GB" w:eastAsia="pl-PL"/>
              </w:rPr>
              <w:t>ans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en-GB" w:eastAsia="pl-PL"/>
              </w:rPr>
              <w:t xml:space="preserve"> Meer.</w:t>
            </w:r>
          </w:p>
          <w:p w14:paraId="6E9F7349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Słownictwo specjalistyczne: Rachunek zysków i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strat.Bilans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.</w:t>
            </w:r>
          </w:p>
          <w:p w14:paraId="76169EEB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W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hotelu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Pytania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: ob., wie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lange,Przyimki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: gegenüber, an…vorbei, durch.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wielkich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miast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. 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Słownictwo specjalistyczne: Prognozowanie w firmie.</w:t>
            </w:r>
          </w:p>
          <w:p w14:paraId="5CDB90AF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Podróż i komunikacja. Przyimki: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am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Meer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, ans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Meer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. Słownictwo specjalistyczne: Audyt – ubezpieczenia.</w:t>
            </w:r>
          </w:p>
          <w:p w14:paraId="6E4A7864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Pogoda. Czasowniki z przyimkami: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am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Meer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, ans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Meer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. Czasowniki z przyimkami: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sich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interessieren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für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. Pytania i przysłówki przyimkowe.</w:t>
            </w:r>
          </w:p>
          <w:p w14:paraId="39F986F8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Słownictwo specjalistyczne: Zarządzanie ryzykiem w firmie; Słynne krachy w historii finansów. </w:t>
            </w:r>
          </w:p>
          <w:p w14:paraId="34BBAEA3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Imprezy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kulturalne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>Przyimki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: Woher? – vom/ aus dem. 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Słownictwo specjalistyczne: Studia lub praktyki zagraniczne. </w:t>
            </w:r>
          </w:p>
          <w:p w14:paraId="1F277530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Prasa i książki.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Präteritum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czasowników modalnych. Słownictwo specjalistyczne: Unia Europejska/ Instytucje/ Euroregiony. </w:t>
            </w:r>
          </w:p>
          <w:p w14:paraId="47C7815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Dokumenty. Zaimek pytający: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welch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-</w:t>
            </w:r>
          </w:p>
          <w:p w14:paraId="4BB9A459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Zaimki wskazujące: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dies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, der,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das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die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. Czasownik lassem. Słownictwo specjalistyczne: Europejska polityka rolna, gospodarstwa ekologiczne. </w:t>
            </w:r>
          </w:p>
          <w:p w14:paraId="2BE2B79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Internet/ Zgłoszenia online. Spójniki: do, odkąd. Słownictwo specjalistyczne: Odnawialne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źródla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energii (energia wiatrowa i solarna).</w:t>
            </w:r>
          </w:p>
          <w:p w14:paraId="33A9B36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Szkoła I wykształcenie. Zaimek względny i zdanie względne w mianowniku i bierniku. Słownictwo specjalistyczne: Procesy informacyjno-komunikacyjne.</w:t>
            </w:r>
          </w:p>
          <w:p w14:paraId="105391CB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Mobilność, podróże, zagranica.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Präteritum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: kam,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sagte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. Słownictwo specjalistyczne: Literatura kontra </w:t>
            </w:r>
            <w:proofErr w:type="spellStart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internet</w:t>
            </w:r>
            <w:proofErr w:type="spellEnd"/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.</w:t>
            </w:r>
          </w:p>
          <w:p w14:paraId="710CCE64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Powtórzenie materiału.</w:t>
            </w:r>
          </w:p>
          <w:p w14:paraId="3A5F50F2" w14:textId="1356D4A2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Kolokwium.</w:t>
            </w:r>
          </w:p>
        </w:tc>
      </w:tr>
    </w:tbl>
    <w:p w14:paraId="6AD906B8" w14:textId="77777777" w:rsidR="00821163" w:rsidRPr="007C0AD5" w:rsidRDefault="00821163" w:rsidP="0082116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de-DE" w:eastAsia="pl-PL"/>
        </w:rPr>
      </w:pPr>
    </w:p>
    <w:p w14:paraId="593CA15A" w14:textId="796E5FFC" w:rsidR="00562DFE" w:rsidRPr="007C0AD5" w:rsidRDefault="00562DFE" w:rsidP="00562DFE">
      <w:pPr>
        <w:rPr>
          <w:rFonts w:ascii="Times New Roman" w:hAnsi="Times New Roman"/>
          <w:color w:val="000000" w:themeColor="text1"/>
          <w:lang w:val="de-DE"/>
        </w:rPr>
      </w:pPr>
    </w:p>
    <w:p w14:paraId="1A654DCC" w14:textId="77777777" w:rsidR="002171A8" w:rsidRPr="007C0AD5" w:rsidRDefault="002171A8" w:rsidP="00562DFE">
      <w:pPr>
        <w:rPr>
          <w:rFonts w:ascii="Times New Roman" w:hAnsi="Times New Roman"/>
          <w:color w:val="000000" w:themeColor="text1"/>
          <w:lang w:val="de-DE"/>
        </w:rPr>
      </w:pPr>
    </w:p>
    <w:p w14:paraId="0B9DA8AE" w14:textId="77777777" w:rsidR="00562DFE" w:rsidRPr="007C0AD5" w:rsidRDefault="00562DFE">
      <w:pPr>
        <w:spacing w:after="160" w:line="259" w:lineRule="auto"/>
        <w:rPr>
          <w:rFonts w:ascii="Times New Roman" w:hAnsi="Times New Roman"/>
          <w:b/>
          <w:color w:val="000000" w:themeColor="text1"/>
          <w:lang w:val="de-DE"/>
        </w:rPr>
      </w:pPr>
      <w:r w:rsidRPr="007C0AD5">
        <w:rPr>
          <w:rFonts w:ascii="Times New Roman" w:hAnsi="Times New Roman"/>
          <w:b/>
          <w:color w:val="000000" w:themeColor="text1"/>
          <w:lang w:val="de-DE"/>
        </w:rPr>
        <w:br w:type="page"/>
      </w:r>
    </w:p>
    <w:p w14:paraId="6BFE5727" w14:textId="1762569A" w:rsidR="002806FD" w:rsidRPr="007C0AD5" w:rsidRDefault="002806F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bookmarkStart w:id="2" w:name="_Hlk87948158"/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32A106EC" w14:textId="77777777" w:rsidR="002806FD" w:rsidRPr="007C0AD5" w:rsidRDefault="002806F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7F9AA08" w14:textId="77777777" w:rsidR="00726C19" w:rsidRPr="007C0AD5" w:rsidRDefault="00726C19" w:rsidP="00726C19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7C0AD5" w:rsidRPr="007C0AD5" w14:paraId="039EC088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4FFCC83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F9A325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Ekonometria</w:t>
            </w:r>
          </w:p>
        </w:tc>
        <w:tc>
          <w:tcPr>
            <w:tcW w:w="1689" w:type="dxa"/>
            <w:gridSpan w:val="4"/>
            <w:vAlign w:val="center"/>
          </w:tcPr>
          <w:p w14:paraId="4988E75A" w14:textId="29DE0C89" w:rsidR="00726C19" w:rsidRPr="007C0AD5" w:rsidRDefault="00F10FDD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4203BB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0AD5" w:rsidRPr="007C0AD5" w14:paraId="61A64FE9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C4CE2F7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2CAC1B76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2220C50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445499E0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7CA0065B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28EF98D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E343E17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53EE54E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68A68E9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AC7FA41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4D84A48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7C0AD5" w:rsidRPr="007C0AD5" w14:paraId="5A9218E6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8B9EA6F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6F639683" w14:textId="38C0CBA2" w:rsidR="00726C19" w:rsidRPr="007C0AD5" w:rsidRDefault="002171A8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stacjonarne</w:t>
            </w:r>
          </w:p>
        </w:tc>
      </w:tr>
      <w:tr w:rsidR="007C0AD5" w:rsidRPr="007C0AD5" w14:paraId="3B0909C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1D20C64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62323430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5B04229D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64C9DAA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ED743E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135547C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9AF0949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7C0AD5" w:rsidRPr="007C0AD5" w14:paraId="4FAF1D85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48B0CCD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1AFD60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1B1EC83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1CB12A3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696E82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6543000" w14:textId="49DC82FF" w:rsidR="00726C19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1,24</w:t>
            </w:r>
          </w:p>
        </w:tc>
        <w:tc>
          <w:tcPr>
            <w:tcW w:w="1276" w:type="dxa"/>
            <w:gridSpan w:val="2"/>
            <w:vAlign w:val="center"/>
          </w:tcPr>
          <w:p w14:paraId="56C24D0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77132937" w14:textId="279BA978" w:rsidR="00726C19" w:rsidRPr="007C0AD5" w:rsidRDefault="00CB2ED0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35210AF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22BF0935" w14:textId="77777777" w:rsidTr="0029513C">
        <w:tc>
          <w:tcPr>
            <w:tcW w:w="1668" w:type="dxa"/>
            <w:gridSpan w:val="2"/>
            <w:vMerge/>
            <w:vAlign w:val="center"/>
          </w:tcPr>
          <w:p w14:paraId="0C0C451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DC3720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DFA34E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2CBA0B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38E235F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593C6319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CB29C4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6B226D1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7C0AD5" w:rsidRPr="007C0AD5" w14:paraId="4E18C015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5D0FC9D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0D77DC05" w14:textId="61270786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40" w:type="dxa"/>
            <w:gridSpan w:val="3"/>
            <w:vAlign w:val="center"/>
          </w:tcPr>
          <w:p w14:paraId="4A405C25" w14:textId="3E28AC0B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000" w:type="dxa"/>
            <w:vAlign w:val="center"/>
          </w:tcPr>
          <w:p w14:paraId="221BD75A" w14:textId="7EC963AD" w:rsidR="00726C19" w:rsidRPr="007C0AD5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25B5F26F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5022475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50%</w:t>
            </w:r>
          </w:p>
        </w:tc>
      </w:tr>
      <w:tr w:rsidR="007C0AD5" w:rsidRPr="007C0AD5" w14:paraId="575585EE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268DC4CA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7C34716" w14:textId="4603BE79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840" w:type="dxa"/>
            <w:gridSpan w:val="3"/>
            <w:vAlign w:val="center"/>
          </w:tcPr>
          <w:p w14:paraId="098AD855" w14:textId="4B55CCD7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00" w:type="dxa"/>
            <w:vAlign w:val="center"/>
          </w:tcPr>
          <w:p w14:paraId="2E99F757" w14:textId="041691A4" w:rsidR="00726C19" w:rsidRPr="007C0AD5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63B2A2DD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projektów</w:t>
            </w:r>
          </w:p>
        </w:tc>
        <w:tc>
          <w:tcPr>
            <w:tcW w:w="1034" w:type="dxa"/>
            <w:vAlign w:val="center"/>
          </w:tcPr>
          <w:p w14:paraId="571EE57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50%</w:t>
            </w:r>
          </w:p>
        </w:tc>
      </w:tr>
      <w:tr w:rsidR="007C0AD5" w:rsidRPr="007C0AD5" w14:paraId="258C5CCB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2C78C41B" w14:textId="66992ECC" w:rsidR="002171A8" w:rsidRPr="007C0AD5" w:rsidRDefault="002171A8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3007FA54" w14:textId="11044DDF" w:rsidR="002171A8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3D1B3D09" w14:textId="77777777" w:rsidR="002171A8" w:rsidRPr="007C0AD5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90157E9" w14:textId="1DA526F9" w:rsidR="002171A8" w:rsidRPr="007C0AD5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23967717" w14:textId="77777777" w:rsidR="002171A8" w:rsidRPr="007C0AD5" w:rsidRDefault="002171A8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E6360FB" w14:textId="77777777" w:rsidR="002171A8" w:rsidRPr="007C0AD5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3477828A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6FFDFCB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1392A8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2921C807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0036A7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6E193538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81B903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5840C257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67D7C0B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B086153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6B8AA63C" w14:textId="3C52C054" w:rsidR="00726C19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00" w:type="dxa"/>
            <w:vAlign w:val="center"/>
          </w:tcPr>
          <w:p w14:paraId="41183A04" w14:textId="3D5C226D" w:rsidR="00726C19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3557" w:type="dxa"/>
            <w:gridSpan w:val="6"/>
            <w:vAlign w:val="center"/>
          </w:tcPr>
          <w:p w14:paraId="59768CC9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403D2FD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1C1F0D4" w14:textId="77777777" w:rsidR="00726C19" w:rsidRPr="007C0AD5" w:rsidRDefault="00726C19" w:rsidP="00726C19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7C0AD5" w:rsidRPr="007C0AD5" w14:paraId="27DEBBEB" w14:textId="77777777" w:rsidTr="0029513C">
        <w:tc>
          <w:tcPr>
            <w:tcW w:w="1101" w:type="dxa"/>
            <w:vAlign w:val="center"/>
          </w:tcPr>
          <w:p w14:paraId="476C6ED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5E4921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CC50C0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3E6ACDD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68A46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2376D1D7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05CEC37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650CE14F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6DBFA3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01AF3A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5017E0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54C5C6F" w14:textId="749FC7CF" w:rsidR="00726C19" w:rsidRPr="007C0AD5" w:rsidRDefault="00BE2923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r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ozumie</w:t>
            </w:r>
            <w:r w:rsidR="002B509E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znaczenie 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modelu matematycznego i jego stosun</w:t>
            </w:r>
            <w:r w:rsid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ek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do rzeczywistości.</w:t>
            </w:r>
          </w:p>
        </w:tc>
        <w:tc>
          <w:tcPr>
            <w:tcW w:w="1134" w:type="dxa"/>
            <w:gridSpan w:val="3"/>
            <w:vAlign w:val="center"/>
          </w:tcPr>
          <w:p w14:paraId="7D82E743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21EEE67C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7C0AD5" w:rsidRPr="007C0AD5" w14:paraId="6FAAF192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A2C91B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DF7A57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A65396A" w14:textId="6EC70D07" w:rsidR="00726C19" w:rsidRPr="007C0AD5" w:rsidRDefault="002B509E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modelu ekonometrycznego.</w:t>
            </w:r>
          </w:p>
        </w:tc>
        <w:tc>
          <w:tcPr>
            <w:tcW w:w="1134" w:type="dxa"/>
            <w:gridSpan w:val="3"/>
            <w:vAlign w:val="center"/>
          </w:tcPr>
          <w:p w14:paraId="2858813C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66629996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7C0AD5" w:rsidRPr="007C0AD5" w14:paraId="492C7289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0C02655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F6019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2A7A891" w14:textId="7A905B27" w:rsidR="00726C19" w:rsidRPr="007C0AD5" w:rsidRDefault="002B509E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wiedzę na temat  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założeń modelu ekonometrycznego i umiejętność odniesienia ich do obiektu rzeczywistego.</w:t>
            </w:r>
          </w:p>
        </w:tc>
        <w:tc>
          <w:tcPr>
            <w:tcW w:w="1134" w:type="dxa"/>
            <w:gridSpan w:val="3"/>
            <w:vAlign w:val="center"/>
          </w:tcPr>
          <w:p w14:paraId="34FA8AAF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AA72468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7C0AD5" w:rsidRPr="007C0AD5" w14:paraId="733CEF8E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932D9E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DEF8A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AF5977A" w14:textId="35E8A422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Rozumienie </w:t>
            </w:r>
            <w:r w:rsidR="002B509E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korzyści, uzyskiwane w modelu ekonometrycznym, dzięki silnym założeniom tego modelu.</w:t>
            </w:r>
          </w:p>
        </w:tc>
        <w:tc>
          <w:tcPr>
            <w:tcW w:w="1134" w:type="dxa"/>
            <w:gridSpan w:val="3"/>
            <w:vAlign w:val="center"/>
          </w:tcPr>
          <w:p w14:paraId="0AC0EC61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2638FC8A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7C0AD5" w:rsidRPr="007C0AD5" w14:paraId="04DA5F3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3BF07F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2A2098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D53E4E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681EEA8" w14:textId="1AFE9B64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posiada umiejętność korzystania z modeli i programów komputerowych do obliczeń ekonometrycznych.</w:t>
            </w:r>
          </w:p>
        </w:tc>
        <w:tc>
          <w:tcPr>
            <w:tcW w:w="1134" w:type="dxa"/>
            <w:gridSpan w:val="3"/>
            <w:vAlign w:val="center"/>
          </w:tcPr>
          <w:p w14:paraId="41AD49FF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K_U06, K_U10</w:t>
            </w:r>
          </w:p>
        </w:tc>
        <w:tc>
          <w:tcPr>
            <w:tcW w:w="1034" w:type="dxa"/>
            <w:vAlign w:val="center"/>
          </w:tcPr>
          <w:p w14:paraId="2FFC807F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7C0AD5" w:rsidRPr="007C0AD5" w14:paraId="57EA5DD6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8832A47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F9BE3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A02DDFC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posiada umiejętność empirycznej analizy procesów ekonomicznych.</w:t>
            </w:r>
          </w:p>
        </w:tc>
        <w:tc>
          <w:tcPr>
            <w:tcW w:w="1134" w:type="dxa"/>
            <w:gridSpan w:val="3"/>
            <w:vAlign w:val="center"/>
          </w:tcPr>
          <w:p w14:paraId="2B0AC139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K_U06, K_U10</w:t>
            </w:r>
          </w:p>
        </w:tc>
        <w:tc>
          <w:tcPr>
            <w:tcW w:w="1034" w:type="dxa"/>
            <w:vAlign w:val="center"/>
          </w:tcPr>
          <w:p w14:paraId="56A375C8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7C0AD5" w:rsidRPr="007C0AD5" w14:paraId="13B6F4F7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551EAEF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2AF38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BCC5110" w14:textId="349C11E9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posiada umiejętność predykcji procesów ekonomicznych.</w:t>
            </w:r>
          </w:p>
        </w:tc>
        <w:tc>
          <w:tcPr>
            <w:tcW w:w="1134" w:type="dxa"/>
            <w:gridSpan w:val="3"/>
            <w:vAlign w:val="center"/>
          </w:tcPr>
          <w:p w14:paraId="584EAB4D" w14:textId="77777777" w:rsidR="00726C19" w:rsidRPr="007C0AD5" w:rsidRDefault="00726C19" w:rsidP="00726C1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K_U06, K_U10</w:t>
            </w:r>
          </w:p>
        </w:tc>
        <w:tc>
          <w:tcPr>
            <w:tcW w:w="1034" w:type="dxa"/>
            <w:vAlign w:val="center"/>
          </w:tcPr>
          <w:p w14:paraId="5D0E96AB" w14:textId="77777777" w:rsidR="00726C19" w:rsidRPr="007C0AD5" w:rsidRDefault="00726C19" w:rsidP="00726C19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7C0AD5" w:rsidRPr="007C0AD5" w14:paraId="1EF1913C" w14:textId="77777777" w:rsidTr="0029513C">
        <w:trPr>
          <w:trHeight w:val="255"/>
        </w:trPr>
        <w:tc>
          <w:tcPr>
            <w:tcW w:w="1101" w:type="dxa"/>
            <w:vAlign w:val="center"/>
          </w:tcPr>
          <w:p w14:paraId="6CE06F3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9174F6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E4DBB5F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ma świadomość poziomu swojej wiedzy i jest zorientowany na konieczność dalszego dokształcania się.</w:t>
            </w:r>
          </w:p>
        </w:tc>
        <w:tc>
          <w:tcPr>
            <w:tcW w:w="1134" w:type="dxa"/>
            <w:gridSpan w:val="3"/>
            <w:vAlign w:val="center"/>
          </w:tcPr>
          <w:p w14:paraId="5719F1B8" w14:textId="7A8BE6C2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  <w:p w14:paraId="195B0141" w14:textId="4FDE4645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534BD32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345D7880" w14:textId="77777777" w:rsidR="00726C19" w:rsidRPr="007C0AD5" w:rsidRDefault="00726C19" w:rsidP="00726C19">
      <w:pPr>
        <w:jc w:val="center"/>
        <w:rPr>
          <w:rFonts w:ascii="Times New Roman" w:hAnsi="Times New Roman"/>
          <w:b/>
          <w:color w:val="000000" w:themeColor="text1"/>
        </w:rPr>
      </w:pPr>
    </w:p>
    <w:p w14:paraId="00E487D7" w14:textId="77777777" w:rsidR="00726C19" w:rsidRPr="007C0AD5" w:rsidRDefault="00726C19" w:rsidP="00726C19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  <w:r w:rsidRPr="007C0AD5">
        <w:rPr>
          <w:rFonts w:ascii="Times New Roman" w:hAnsi="Times New Roman"/>
          <w:b/>
          <w:color w:val="000000" w:themeColor="text1"/>
        </w:rPr>
        <w:br w:type="page"/>
      </w:r>
    </w:p>
    <w:p w14:paraId="5A3C0591" w14:textId="77777777" w:rsidR="00726C19" w:rsidRPr="007C0AD5" w:rsidRDefault="00726C19" w:rsidP="00726C19">
      <w:pPr>
        <w:jc w:val="center"/>
        <w:rPr>
          <w:rFonts w:ascii="Times New Roman" w:hAnsi="Times New Roman"/>
          <w:b/>
          <w:color w:val="000000" w:themeColor="text1"/>
        </w:rPr>
      </w:pPr>
      <w:r w:rsidRPr="007C0AD5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8"/>
        <w:gridCol w:w="7274"/>
      </w:tblGrid>
      <w:tr w:rsidR="007C0AD5" w:rsidRPr="007C0AD5" w14:paraId="7151011F" w14:textId="77777777" w:rsidTr="00AB006E">
        <w:trPr>
          <w:trHeight w:val="454"/>
        </w:trPr>
        <w:tc>
          <w:tcPr>
            <w:tcW w:w="1788" w:type="dxa"/>
            <w:vAlign w:val="center"/>
          </w:tcPr>
          <w:p w14:paraId="74F30059" w14:textId="77777777" w:rsidR="000542AF" w:rsidRPr="007C0AD5" w:rsidRDefault="000542AF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9760D1D" w14:textId="00E1E3F6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E699767" w14:textId="0E1AE955" w:rsidR="000542AF" w:rsidRPr="007C0AD5" w:rsidRDefault="000542AF" w:rsidP="00BB7D2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74" w:type="dxa"/>
            <w:vAlign w:val="center"/>
          </w:tcPr>
          <w:p w14:paraId="4450F843" w14:textId="3385B08F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165C1C7E" w14:textId="77777777" w:rsidTr="00472B14">
        <w:trPr>
          <w:trHeight w:val="454"/>
        </w:trPr>
        <w:tc>
          <w:tcPr>
            <w:tcW w:w="1788" w:type="dxa"/>
            <w:vAlign w:val="center"/>
          </w:tcPr>
          <w:p w14:paraId="4BAE69F0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7274" w:type="dxa"/>
            <w:vAlign w:val="center"/>
          </w:tcPr>
          <w:p w14:paraId="4022E947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Tradycyjny wykład na tablicy z wykorzystaniem prezentacji multimedialnej </w:t>
            </w:r>
          </w:p>
        </w:tc>
      </w:tr>
      <w:tr w:rsidR="007C0AD5" w:rsidRPr="007C0AD5" w14:paraId="56299F00" w14:textId="77777777" w:rsidTr="00A5407E">
        <w:tc>
          <w:tcPr>
            <w:tcW w:w="9062" w:type="dxa"/>
            <w:gridSpan w:val="2"/>
          </w:tcPr>
          <w:p w14:paraId="625FD029" w14:textId="77777777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0C1B147" w14:textId="77777777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607A7D66" w14:textId="6E3EB7F1" w:rsidR="00BB7D2A" w:rsidRPr="007C0AD5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30DF2EC0" w14:textId="77777777" w:rsidTr="00D773F0">
        <w:trPr>
          <w:trHeight w:val="3540"/>
        </w:trPr>
        <w:tc>
          <w:tcPr>
            <w:tcW w:w="9062" w:type="dxa"/>
            <w:gridSpan w:val="2"/>
          </w:tcPr>
          <w:p w14:paraId="1F8F4E52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Zależność i niezależność zmiennych losowych, korelacja, macierz korelacji.</w:t>
            </w:r>
          </w:p>
          <w:p w14:paraId="57BC585C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Model ekonometryczny.</w:t>
            </w:r>
          </w:p>
          <w:p w14:paraId="6F96A094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Regresja liniowa- model jednej zmiennej. Metoda MNK.</w:t>
            </w:r>
          </w:p>
          <w:p w14:paraId="009B41D5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Dobór zmiennych objaśniających do modelu metodą badania wskaźników pojemności informacji. Metoda analizy współczynników korelacji.</w:t>
            </w:r>
          </w:p>
          <w:p w14:paraId="5F3949CA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 najmniejszych kwadratów. Założenia Gaussa-Markowa.</w:t>
            </w:r>
          </w:p>
          <w:p w14:paraId="33D0BA2E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Szacowanie parametrów struktury stochastycznej, dopasowanie modelu do danych empirycznych, współczynnik determinacji.</w:t>
            </w:r>
          </w:p>
          <w:p w14:paraId="698335F3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Model regresji wielu zmiennych. Szacowanie parametrów struktury stochastycznej, dopasowanie modelu do danych empirycznych.</w:t>
            </w:r>
          </w:p>
          <w:p w14:paraId="69B990CE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Transformacja liniowa. Modele nieliniowe sprowadzalne do liniowych. Dopasowanie modelu do danych empirycznych.</w:t>
            </w:r>
          </w:p>
          <w:p w14:paraId="0EF50D66" w14:textId="77777777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Testowanie hipotez dotyczących parametrów strukturalnych. Test t-studenta i test F. Przedziały ufności dla parametrów strukturalnych.</w:t>
            </w:r>
          </w:p>
          <w:p w14:paraId="4D0AC2C7" w14:textId="6A0FBE5F" w:rsidR="00BB7D2A" w:rsidRPr="007C0AD5" w:rsidRDefault="00BB7D2A" w:rsidP="00BB7D2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Wyznaczanie prognozy. Weryfikacja modelu. Prognoza punktowa i przedziałowa. </w:t>
            </w:r>
          </w:p>
        </w:tc>
      </w:tr>
    </w:tbl>
    <w:p w14:paraId="2D3B1637" w14:textId="77777777" w:rsidR="00726C19" w:rsidRPr="007C0AD5" w:rsidRDefault="00726C19" w:rsidP="00726C19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1"/>
        <w:gridCol w:w="7261"/>
      </w:tblGrid>
      <w:tr w:rsidR="007C0AD5" w:rsidRPr="007C0AD5" w14:paraId="7A96DE01" w14:textId="77777777" w:rsidTr="004A4792">
        <w:tc>
          <w:tcPr>
            <w:tcW w:w="1801" w:type="dxa"/>
          </w:tcPr>
          <w:p w14:paraId="40E6E372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BA0D324" w14:textId="78E694C9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4F1024C3" w14:textId="6D3F2CA6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5DB6F8E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21995DC" w14:textId="4F783220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423FF952" w14:textId="77777777" w:rsidTr="00B24086">
        <w:tc>
          <w:tcPr>
            <w:tcW w:w="1801" w:type="dxa"/>
          </w:tcPr>
          <w:p w14:paraId="4ED00689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978559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58E3570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19450F82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970AA3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Zajęcia w Excelu, </w:t>
            </w:r>
            <w:proofErr w:type="spellStart"/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Gretlu</w:t>
            </w:r>
            <w:proofErr w:type="spellEnd"/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Octave</w:t>
            </w:r>
            <w:proofErr w:type="spellEnd"/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R</w:t>
            </w:r>
          </w:p>
        </w:tc>
      </w:tr>
      <w:tr w:rsidR="007C0AD5" w:rsidRPr="007C0AD5" w14:paraId="4342AB94" w14:textId="77777777" w:rsidTr="00E2549B">
        <w:tc>
          <w:tcPr>
            <w:tcW w:w="9062" w:type="dxa"/>
            <w:gridSpan w:val="2"/>
          </w:tcPr>
          <w:p w14:paraId="14FA1333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8BF57CE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D0EFE67" w14:textId="285A799C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57592343" w14:textId="77777777" w:rsidTr="000542AF">
        <w:trPr>
          <w:trHeight w:val="2402"/>
        </w:trPr>
        <w:tc>
          <w:tcPr>
            <w:tcW w:w="9062" w:type="dxa"/>
            <w:gridSpan w:val="2"/>
          </w:tcPr>
          <w:p w14:paraId="247012E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Współczynnik korelacji. Badanie pojemności nośników informacji metodą Hellwiga. Metoda analizy współczynników korelacji.</w:t>
            </w:r>
          </w:p>
          <w:p w14:paraId="7A930D8C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Regresja liniowa. Standardowy model liniowy z jedną zmienną objaśniającą. Estymacja parametrów i parametrów struktury stochastycznej. Dopasowanie modelu do danych empirycznych. Testowanie parametrów strukturalnych. Zastosowanie </w:t>
            </w: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Excela,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Gretla</w:t>
            </w:r>
            <w:proofErr w:type="spellEnd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Octave</w:t>
            </w:r>
            <w:proofErr w:type="spellEnd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 R.</w:t>
            </w:r>
          </w:p>
          <w:p w14:paraId="767BB2E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Szacowanie parametrów strukturalnych metoda MNK w modelu liniowym z wieloma zmiennymi objaśniającymi. Estymacja parametrów struktury stochastycznej. Dopasowanie modelu do danych empirycznych, testowanie parametrów strukturalnych. Zastosowanie </w:t>
            </w: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Excela,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Gretla</w:t>
            </w:r>
            <w:proofErr w:type="spellEnd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Octave</w:t>
            </w:r>
            <w:proofErr w:type="spellEnd"/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 R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.</w:t>
            </w:r>
          </w:p>
          <w:p w14:paraId="028C7D6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Transformacja liniowa. Modele nieliniowe sprowadzalne do liniowych.</w:t>
            </w:r>
          </w:p>
          <w:p w14:paraId="1EC06E6E" w14:textId="62B48926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Wnioskowanie na podstawie modelu. Prognoza punktowa i przedziałowa.</w:t>
            </w:r>
          </w:p>
        </w:tc>
      </w:tr>
    </w:tbl>
    <w:p w14:paraId="022DF93D" w14:textId="77777777" w:rsidR="00726C19" w:rsidRPr="007C0AD5" w:rsidRDefault="00726C19" w:rsidP="00726C19">
      <w:pPr>
        <w:spacing w:after="0" w:line="240" w:lineRule="auto"/>
        <w:rPr>
          <w:rFonts w:ascii="Times New Roman" w:hAnsi="Times New Roman"/>
          <w:color w:val="000000" w:themeColor="text1"/>
        </w:rPr>
      </w:pPr>
    </w:p>
    <w:bookmarkEnd w:id="2"/>
    <w:p w14:paraId="5C44B1C5" w14:textId="050C0510" w:rsidR="00726C19" w:rsidRPr="007C0AD5" w:rsidRDefault="000542AF" w:rsidP="00726C19">
      <w:pPr>
        <w:spacing w:after="160" w:line="259" w:lineRule="auto"/>
        <w:rPr>
          <w:rFonts w:ascii="Times New Roman" w:eastAsiaTheme="minorHAnsi" w:hAnsi="Times New Roman"/>
          <w:color w:val="000000" w:themeColor="text1"/>
        </w:rPr>
      </w:pPr>
      <w:r w:rsidRPr="007C0AD5">
        <w:rPr>
          <w:rFonts w:ascii="Times New Roman" w:eastAsiaTheme="minorHAnsi" w:hAnsi="Times New Roman"/>
          <w:color w:val="000000" w:themeColor="text1"/>
        </w:rPr>
        <w:br w:type="page"/>
      </w:r>
    </w:p>
    <w:p w14:paraId="4BF2AA2A" w14:textId="77777777" w:rsidR="002806FD" w:rsidRPr="007C0AD5" w:rsidRDefault="002806F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bookmarkStart w:id="3" w:name="_Hlk88231069"/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30416585" w14:textId="77777777" w:rsidR="00726C19" w:rsidRPr="007C0AD5" w:rsidRDefault="00726C19" w:rsidP="008706AD">
      <w:pPr>
        <w:rPr>
          <w:rFonts w:ascii="Times New Roman" w:hAnsi="Times New Roman"/>
          <w:b/>
          <w:color w:val="000000" w:themeColor="text1"/>
        </w:rPr>
      </w:pPr>
    </w:p>
    <w:p w14:paraId="71ABA775" w14:textId="77777777" w:rsidR="008706AD" w:rsidRPr="007C0AD5" w:rsidRDefault="008706AD" w:rsidP="008706A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bookmarkEnd w:id="3"/>
    <w:p w14:paraId="6144211F" w14:textId="77777777" w:rsidR="008706AD" w:rsidRPr="007C0AD5" w:rsidRDefault="008706AD" w:rsidP="008706A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1020"/>
        <w:gridCol w:w="750"/>
        <w:gridCol w:w="963"/>
        <w:gridCol w:w="874"/>
        <w:gridCol w:w="296"/>
        <w:gridCol w:w="963"/>
        <w:gridCol w:w="416"/>
        <w:gridCol w:w="1292"/>
        <w:gridCol w:w="698"/>
        <w:gridCol w:w="945"/>
      </w:tblGrid>
      <w:tr w:rsidR="007C0AD5" w:rsidRPr="007C0AD5" w14:paraId="7D0EC624" w14:textId="77777777" w:rsidTr="00CB2ED0">
        <w:trPr>
          <w:trHeight w:val="501"/>
        </w:trPr>
        <w:tc>
          <w:tcPr>
            <w:tcW w:w="2945" w:type="dxa"/>
            <w:gridSpan w:val="3"/>
            <w:vAlign w:val="center"/>
          </w:tcPr>
          <w:p w14:paraId="0DB79894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576511F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Analiza finansowa</w:t>
            </w:r>
          </w:p>
        </w:tc>
        <w:tc>
          <w:tcPr>
            <w:tcW w:w="2540" w:type="dxa"/>
            <w:gridSpan w:val="3"/>
            <w:vAlign w:val="center"/>
          </w:tcPr>
          <w:p w14:paraId="5B6F5DBD" w14:textId="28548F98" w:rsidR="008706AD" w:rsidRPr="007C0AD5" w:rsidRDefault="00F10FD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vAlign w:val="center"/>
          </w:tcPr>
          <w:p w14:paraId="5A6C0528" w14:textId="22E6F800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C0AD5" w:rsidRPr="007C0AD5" w14:paraId="3B93D00F" w14:textId="77777777" w:rsidTr="00CB2ED0">
        <w:trPr>
          <w:trHeight w:val="210"/>
        </w:trPr>
        <w:tc>
          <w:tcPr>
            <w:tcW w:w="2945" w:type="dxa"/>
            <w:gridSpan w:val="3"/>
            <w:vAlign w:val="center"/>
          </w:tcPr>
          <w:p w14:paraId="3AD44186" w14:textId="77777777" w:rsidR="008706AD" w:rsidRPr="007C0AD5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6794" w:type="dxa"/>
            <w:gridSpan w:val="9"/>
            <w:vAlign w:val="center"/>
          </w:tcPr>
          <w:p w14:paraId="7BE281A0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0728805C" w14:textId="77777777" w:rsidTr="00CB2ED0">
        <w:trPr>
          <w:trHeight w:val="210"/>
        </w:trPr>
        <w:tc>
          <w:tcPr>
            <w:tcW w:w="2945" w:type="dxa"/>
            <w:gridSpan w:val="3"/>
            <w:vAlign w:val="center"/>
          </w:tcPr>
          <w:p w14:paraId="30A1AFE2" w14:textId="77777777" w:rsidR="008706AD" w:rsidRPr="007C0AD5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6794" w:type="dxa"/>
            <w:gridSpan w:val="9"/>
            <w:vAlign w:val="center"/>
          </w:tcPr>
          <w:p w14:paraId="45E5422D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58CB0647" w14:textId="77777777" w:rsidTr="00CB2ED0">
        <w:trPr>
          <w:trHeight w:val="210"/>
        </w:trPr>
        <w:tc>
          <w:tcPr>
            <w:tcW w:w="2945" w:type="dxa"/>
            <w:gridSpan w:val="3"/>
            <w:vAlign w:val="center"/>
          </w:tcPr>
          <w:p w14:paraId="37D0EBE4" w14:textId="77777777" w:rsidR="008706AD" w:rsidRPr="007C0AD5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6794" w:type="dxa"/>
            <w:gridSpan w:val="9"/>
            <w:vAlign w:val="center"/>
          </w:tcPr>
          <w:p w14:paraId="64F65295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1B35AA2D" w14:textId="77777777" w:rsidTr="00CB2ED0">
        <w:trPr>
          <w:trHeight w:val="210"/>
        </w:trPr>
        <w:tc>
          <w:tcPr>
            <w:tcW w:w="2945" w:type="dxa"/>
            <w:gridSpan w:val="3"/>
            <w:vAlign w:val="center"/>
          </w:tcPr>
          <w:p w14:paraId="7FBCBE10" w14:textId="77777777" w:rsidR="008706AD" w:rsidRPr="007C0AD5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6794" w:type="dxa"/>
            <w:gridSpan w:val="9"/>
            <w:vAlign w:val="center"/>
          </w:tcPr>
          <w:p w14:paraId="06D457B7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7C0AD5" w:rsidRPr="007C0AD5" w14:paraId="09721D0B" w14:textId="77777777" w:rsidTr="00CB2ED0">
        <w:trPr>
          <w:trHeight w:val="210"/>
        </w:trPr>
        <w:tc>
          <w:tcPr>
            <w:tcW w:w="2945" w:type="dxa"/>
            <w:gridSpan w:val="3"/>
            <w:vAlign w:val="center"/>
          </w:tcPr>
          <w:p w14:paraId="74CE37A4" w14:textId="77777777" w:rsidR="008706AD" w:rsidRPr="007C0AD5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6794" w:type="dxa"/>
            <w:gridSpan w:val="9"/>
            <w:vAlign w:val="center"/>
          </w:tcPr>
          <w:p w14:paraId="263990BB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7C0AD5" w:rsidRPr="007C0AD5" w14:paraId="2A6687DA" w14:textId="77777777" w:rsidTr="00CB2ED0">
        <w:trPr>
          <w:trHeight w:val="210"/>
        </w:trPr>
        <w:tc>
          <w:tcPr>
            <w:tcW w:w="2945" w:type="dxa"/>
            <w:gridSpan w:val="3"/>
            <w:vAlign w:val="center"/>
          </w:tcPr>
          <w:p w14:paraId="79D0F0EE" w14:textId="77777777" w:rsidR="008706AD" w:rsidRPr="007C0AD5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6794" w:type="dxa"/>
            <w:gridSpan w:val="9"/>
            <w:vAlign w:val="center"/>
          </w:tcPr>
          <w:p w14:paraId="5FB7D4AB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4AADB966" w14:textId="77777777" w:rsidTr="00CB2ED0">
        <w:trPr>
          <w:trHeight w:val="395"/>
        </w:trPr>
        <w:tc>
          <w:tcPr>
            <w:tcW w:w="2970" w:type="dxa"/>
            <w:gridSpan w:val="3"/>
            <w:vAlign w:val="center"/>
          </w:tcPr>
          <w:p w14:paraId="3A7686F8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7024AA96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4706" w:type="dxa"/>
            <w:gridSpan w:val="6"/>
            <w:vAlign w:val="center"/>
          </w:tcPr>
          <w:p w14:paraId="49B13C2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2F5E2B3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7C0AD5" w:rsidRPr="007C0AD5" w14:paraId="0AE4752B" w14:textId="77777777" w:rsidTr="00CB2ED0">
        <w:trPr>
          <w:trHeight w:val="1553"/>
        </w:trPr>
        <w:tc>
          <w:tcPr>
            <w:tcW w:w="0" w:type="auto"/>
            <w:gridSpan w:val="2"/>
            <w:vMerge w:val="restart"/>
            <w:vAlign w:val="center"/>
          </w:tcPr>
          <w:p w14:paraId="05AE49A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418" w:type="dxa"/>
            <w:gridSpan w:val="3"/>
            <w:vAlign w:val="center"/>
          </w:tcPr>
          <w:p w14:paraId="0A4C9670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37340973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625B548C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4C75B8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4F0FD7C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2,0</w:t>
            </w:r>
          </w:p>
        </w:tc>
        <w:tc>
          <w:tcPr>
            <w:tcW w:w="914" w:type="dxa"/>
            <w:vAlign w:val="center"/>
          </w:tcPr>
          <w:p w14:paraId="2DD61043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180" w:type="dxa"/>
            <w:vAlign w:val="center"/>
          </w:tcPr>
          <w:p w14:paraId="083AB6CE" w14:textId="7026B839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14:paraId="4F83B5D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2483C66A" w14:textId="77777777" w:rsidTr="00CB2ED0">
        <w:trPr>
          <w:trHeight w:val="1157"/>
        </w:trPr>
        <w:tc>
          <w:tcPr>
            <w:tcW w:w="0" w:type="auto"/>
            <w:gridSpan w:val="2"/>
            <w:vMerge/>
            <w:vAlign w:val="center"/>
          </w:tcPr>
          <w:p w14:paraId="796FA798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56" w:type="dxa"/>
            <w:vAlign w:val="center"/>
          </w:tcPr>
          <w:p w14:paraId="4B7D5C2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2345B178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43B605E3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390C9F45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706" w:type="dxa"/>
            <w:gridSpan w:val="6"/>
            <w:vAlign w:val="center"/>
          </w:tcPr>
          <w:p w14:paraId="3446F0AF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208C4284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FE08CB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7C0AD5" w:rsidRPr="007C0AD5" w14:paraId="42037119" w14:textId="77777777" w:rsidTr="00CB2ED0">
        <w:trPr>
          <w:trHeight w:val="255"/>
        </w:trPr>
        <w:tc>
          <w:tcPr>
            <w:tcW w:w="0" w:type="auto"/>
            <w:gridSpan w:val="2"/>
            <w:vAlign w:val="center"/>
          </w:tcPr>
          <w:p w14:paraId="6E5F9A3C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1356" w:type="dxa"/>
            <w:vAlign w:val="center"/>
          </w:tcPr>
          <w:p w14:paraId="64ACE5CF" w14:textId="6067E3E9" w:rsidR="008706AD" w:rsidRPr="007C0AD5" w:rsidRDefault="006C43C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0" w:type="auto"/>
            <w:vAlign w:val="center"/>
          </w:tcPr>
          <w:p w14:paraId="57F91355" w14:textId="09E8AF51" w:rsidR="008706AD" w:rsidRPr="007C0AD5" w:rsidRDefault="006C43C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0" w:type="auto"/>
            <w:vAlign w:val="center"/>
          </w:tcPr>
          <w:p w14:paraId="09679B9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706" w:type="dxa"/>
            <w:gridSpan w:val="6"/>
            <w:vAlign w:val="center"/>
          </w:tcPr>
          <w:p w14:paraId="66C9B9EA" w14:textId="77777777" w:rsidR="008706AD" w:rsidRPr="007C0AD5" w:rsidRDefault="008706AD" w:rsidP="003F2F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pisemno-ustny</w:t>
            </w:r>
          </w:p>
        </w:tc>
        <w:tc>
          <w:tcPr>
            <w:tcW w:w="0" w:type="auto"/>
            <w:vAlign w:val="center"/>
          </w:tcPr>
          <w:p w14:paraId="63EE24B7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7C0AD5" w:rsidRPr="007C0AD5" w14:paraId="28F9A6A6" w14:textId="77777777" w:rsidTr="00CB2ED0">
        <w:trPr>
          <w:trHeight w:val="255"/>
        </w:trPr>
        <w:tc>
          <w:tcPr>
            <w:tcW w:w="0" w:type="auto"/>
            <w:gridSpan w:val="2"/>
            <w:vAlign w:val="center"/>
          </w:tcPr>
          <w:p w14:paraId="1916A626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1356" w:type="dxa"/>
            <w:vAlign w:val="center"/>
          </w:tcPr>
          <w:p w14:paraId="14F0C005" w14:textId="698C7BB6" w:rsidR="008706AD" w:rsidRPr="007C0AD5" w:rsidRDefault="006C43C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14:paraId="73034CD7" w14:textId="1EB72B92" w:rsidR="008706AD" w:rsidRPr="007C0AD5" w:rsidRDefault="006C43C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14:paraId="60A7C9D1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706" w:type="dxa"/>
            <w:gridSpan w:val="6"/>
            <w:vAlign w:val="center"/>
          </w:tcPr>
          <w:p w14:paraId="1FF63E8E" w14:textId="77777777" w:rsidR="008706AD" w:rsidRPr="007C0AD5" w:rsidRDefault="008706AD" w:rsidP="003F2F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Kolokwium zaliczeniowe</w:t>
            </w:r>
          </w:p>
        </w:tc>
        <w:tc>
          <w:tcPr>
            <w:tcW w:w="0" w:type="auto"/>
            <w:vAlign w:val="center"/>
          </w:tcPr>
          <w:p w14:paraId="44CA8914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</w:tr>
      <w:tr w:rsidR="007C0AD5" w:rsidRPr="007C0AD5" w14:paraId="0BAF7BDC" w14:textId="77777777" w:rsidTr="00CB2ED0">
        <w:trPr>
          <w:trHeight w:val="255"/>
        </w:trPr>
        <w:tc>
          <w:tcPr>
            <w:tcW w:w="0" w:type="auto"/>
            <w:gridSpan w:val="2"/>
            <w:vAlign w:val="center"/>
          </w:tcPr>
          <w:p w14:paraId="0C7AF4BE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1356" w:type="dxa"/>
            <w:vAlign w:val="center"/>
          </w:tcPr>
          <w:p w14:paraId="640BC69B" w14:textId="4297A78A" w:rsidR="008706AD" w:rsidRPr="007C0AD5" w:rsidRDefault="006C43C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0" w:type="auto"/>
            <w:vAlign w:val="center"/>
          </w:tcPr>
          <w:p w14:paraId="32CF213E" w14:textId="5B8F691B" w:rsidR="008706AD" w:rsidRPr="007C0AD5" w:rsidRDefault="006C43C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4F3B27C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706" w:type="dxa"/>
            <w:gridSpan w:val="6"/>
            <w:vAlign w:val="center"/>
          </w:tcPr>
          <w:p w14:paraId="2B72F356" w14:textId="6AC07A8A" w:rsidR="008706AD" w:rsidRPr="007C0AD5" w:rsidRDefault="008706AD" w:rsidP="003F2F2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Wykonanie i </w:t>
            </w:r>
            <w:r w:rsidR="004E0B46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projektu</w:t>
            </w:r>
          </w:p>
        </w:tc>
        <w:tc>
          <w:tcPr>
            <w:tcW w:w="0" w:type="auto"/>
            <w:vAlign w:val="center"/>
          </w:tcPr>
          <w:p w14:paraId="73EDFA7D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</w:tr>
      <w:tr w:rsidR="007C0AD5" w:rsidRPr="007C0AD5" w14:paraId="6830A7D1" w14:textId="77777777" w:rsidTr="00CB2ED0">
        <w:trPr>
          <w:trHeight w:val="255"/>
        </w:trPr>
        <w:tc>
          <w:tcPr>
            <w:tcW w:w="0" w:type="auto"/>
            <w:gridSpan w:val="2"/>
            <w:vAlign w:val="center"/>
          </w:tcPr>
          <w:p w14:paraId="662F5081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1356" w:type="dxa"/>
            <w:vAlign w:val="center"/>
          </w:tcPr>
          <w:p w14:paraId="40305DCC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A8B3B65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7254D3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706" w:type="dxa"/>
            <w:gridSpan w:val="6"/>
            <w:vAlign w:val="center"/>
          </w:tcPr>
          <w:p w14:paraId="3F2D1944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2F0DC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4C9D24D5" w14:textId="77777777" w:rsidTr="00CB2ED0">
        <w:trPr>
          <w:trHeight w:val="255"/>
        </w:trPr>
        <w:tc>
          <w:tcPr>
            <w:tcW w:w="0" w:type="auto"/>
            <w:gridSpan w:val="2"/>
            <w:vAlign w:val="center"/>
          </w:tcPr>
          <w:p w14:paraId="2DA2E7ED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1356" w:type="dxa"/>
            <w:vAlign w:val="center"/>
          </w:tcPr>
          <w:p w14:paraId="5DA83142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87699B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F44BDD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706" w:type="dxa"/>
            <w:gridSpan w:val="6"/>
            <w:vAlign w:val="center"/>
          </w:tcPr>
          <w:p w14:paraId="6F0F2836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386920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15A6FC8A" w14:textId="77777777" w:rsidTr="00CB2ED0">
        <w:trPr>
          <w:trHeight w:val="279"/>
        </w:trPr>
        <w:tc>
          <w:tcPr>
            <w:tcW w:w="0" w:type="auto"/>
            <w:gridSpan w:val="2"/>
            <w:vAlign w:val="center"/>
          </w:tcPr>
          <w:p w14:paraId="439AD6BF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1356" w:type="dxa"/>
            <w:vAlign w:val="center"/>
          </w:tcPr>
          <w:p w14:paraId="262D2F4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0" w:type="auto"/>
            <w:vAlign w:val="center"/>
          </w:tcPr>
          <w:p w14:paraId="2E7BCB74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0" w:type="auto"/>
            <w:vAlign w:val="center"/>
          </w:tcPr>
          <w:p w14:paraId="5E38E300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2749" w:type="dxa"/>
            <w:gridSpan w:val="4"/>
            <w:vAlign w:val="center"/>
          </w:tcPr>
          <w:p w14:paraId="47696A3D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gridSpan w:val="2"/>
            <w:vAlign w:val="center"/>
          </w:tcPr>
          <w:p w14:paraId="321D8DF0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32DAF99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7C0AD5" w:rsidRPr="007C0AD5" w14:paraId="431849C3" w14:textId="77777777" w:rsidTr="00CB2ED0">
        <w:tc>
          <w:tcPr>
            <w:tcW w:w="0" w:type="auto"/>
            <w:vAlign w:val="center"/>
          </w:tcPr>
          <w:p w14:paraId="42330151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39C64955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06F8119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5C824F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167" w:type="dxa"/>
            <w:gridSpan w:val="7"/>
            <w:vAlign w:val="center"/>
          </w:tcPr>
          <w:p w14:paraId="1A3F511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957" w:type="dxa"/>
            <w:gridSpan w:val="2"/>
            <w:vAlign w:val="center"/>
          </w:tcPr>
          <w:p w14:paraId="0A173AF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383E24D8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30E5D981" w14:textId="77777777" w:rsidTr="00CB2ED0">
        <w:trPr>
          <w:trHeight w:val="255"/>
        </w:trPr>
        <w:tc>
          <w:tcPr>
            <w:tcW w:w="0" w:type="auto"/>
            <w:vMerge w:val="restart"/>
            <w:vAlign w:val="center"/>
          </w:tcPr>
          <w:p w14:paraId="15D288C5" w14:textId="77777777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8D5B99E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A3ECA40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167" w:type="dxa"/>
            <w:gridSpan w:val="7"/>
          </w:tcPr>
          <w:p w14:paraId="65E1C9A5" w14:textId="3E34B55D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różnych sfer działalności przedsiębiorstwa.</w:t>
            </w:r>
          </w:p>
        </w:tc>
        <w:tc>
          <w:tcPr>
            <w:tcW w:w="1957" w:type="dxa"/>
            <w:gridSpan w:val="2"/>
            <w:vAlign w:val="center"/>
          </w:tcPr>
          <w:p w14:paraId="2201BB53" w14:textId="77777777" w:rsidR="004E0B46" w:rsidRPr="007C0AD5" w:rsidRDefault="004E0B46" w:rsidP="004E0B46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0" w:type="auto"/>
            <w:vAlign w:val="center"/>
          </w:tcPr>
          <w:p w14:paraId="377C26B6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5EC66B01" w14:textId="77777777" w:rsidTr="00CB2ED0">
        <w:trPr>
          <w:trHeight w:val="227"/>
        </w:trPr>
        <w:tc>
          <w:tcPr>
            <w:tcW w:w="0" w:type="auto"/>
            <w:vMerge/>
            <w:vAlign w:val="center"/>
          </w:tcPr>
          <w:p w14:paraId="7CD5E4FA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BE5716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167" w:type="dxa"/>
            <w:gridSpan w:val="7"/>
            <w:vAlign w:val="center"/>
          </w:tcPr>
          <w:p w14:paraId="051FC209" w14:textId="1690624D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 zaawansowaną wiedzę na temat budowy sprawozdań finansowych.</w:t>
            </w:r>
          </w:p>
        </w:tc>
        <w:tc>
          <w:tcPr>
            <w:tcW w:w="1957" w:type="dxa"/>
            <w:gridSpan w:val="2"/>
            <w:vAlign w:val="center"/>
          </w:tcPr>
          <w:p w14:paraId="2E637AFC" w14:textId="77777777" w:rsidR="004E0B46" w:rsidRPr="007C0AD5" w:rsidRDefault="004E0B46" w:rsidP="004E0B46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</w:t>
            </w:r>
          </w:p>
        </w:tc>
        <w:tc>
          <w:tcPr>
            <w:tcW w:w="0" w:type="auto"/>
            <w:vAlign w:val="center"/>
          </w:tcPr>
          <w:p w14:paraId="3971D35D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235A5CB2" w14:textId="77777777" w:rsidTr="00CB2ED0">
        <w:trPr>
          <w:trHeight w:val="390"/>
        </w:trPr>
        <w:tc>
          <w:tcPr>
            <w:tcW w:w="0" w:type="auto"/>
            <w:vMerge/>
            <w:vAlign w:val="center"/>
          </w:tcPr>
          <w:p w14:paraId="7D03E57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8814B4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167" w:type="dxa"/>
            <w:gridSpan w:val="7"/>
            <w:vAlign w:val="center"/>
          </w:tcPr>
          <w:p w14:paraId="148EEFAC" w14:textId="463E2A5B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</w:t>
            </w:r>
            <w:r w:rsidR="00BB6C8D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 stopniu 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="00BB6C8D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znaczenie analizy finansowej w procesie zarządzania przedsiębiorstwem.</w:t>
            </w:r>
          </w:p>
        </w:tc>
        <w:tc>
          <w:tcPr>
            <w:tcW w:w="1957" w:type="dxa"/>
            <w:gridSpan w:val="2"/>
            <w:vAlign w:val="center"/>
          </w:tcPr>
          <w:p w14:paraId="4A8D4864" w14:textId="7777777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0" w:type="auto"/>
            <w:vAlign w:val="center"/>
          </w:tcPr>
          <w:p w14:paraId="291EF2E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3581635C" w14:textId="77777777" w:rsidTr="00CB2ED0">
        <w:trPr>
          <w:trHeight w:val="255"/>
        </w:trPr>
        <w:tc>
          <w:tcPr>
            <w:tcW w:w="0" w:type="auto"/>
            <w:vMerge/>
            <w:vAlign w:val="center"/>
          </w:tcPr>
          <w:p w14:paraId="5CA2D00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13CC06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167" w:type="dxa"/>
            <w:gridSpan w:val="7"/>
            <w:vAlign w:val="center"/>
          </w:tcPr>
          <w:p w14:paraId="2B86EB75" w14:textId="265B04A4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</w:t>
            </w:r>
            <w:r w:rsidR="00BB6C8D" w:rsidRPr="007C0AD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B6C8D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 stopniu 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="00BB6C8D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sens i sposoby przeprowadzania analizy finansowej.</w:t>
            </w:r>
          </w:p>
        </w:tc>
        <w:tc>
          <w:tcPr>
            <w:tcW w:w="1957" w:type="dxa"/>
            <w:gridSpan w:val="2"/>
            <w:vAlign w:val="center"/>
          </w:tcPr>
          <w:p w14:paraId="7203A2EB" w14:textId="7777777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108E1326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1EF1B3A1" w14:textId="77777777" w:rsidTr="00CB2ED0">
        <w:trPr>
          <w:trHeight w:val="255"/>
        </w:trPr>
        <w:tc>
          <w:tcPr>
            <w:tcW w:w="0" w:type="auto"/>
            <w:vMerge w:val="restart"/>
            <w:vAlign w:val="center"/>
          </w:tcPr>
          <w:p w14:paraId="3FCD8FFF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C19FFB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1C747776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167" w:type="dxa"/>
            <w:gridSpan w:val="7"/>
            <w:vAlign w:val="center"/>
          </w:tcPr>
          <w:p w14:paraId="3B17AB21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 interpretować wyniki analizy i zna metody budowy zintegrowanej analizy finansowej.</w:t>
            </w:r>
          </w:p>
        </w:tc>
        <w:tc>
          <w:tcPr>
            <w:tcW w:w="1957" w:type="dxa"/>
            <w:gridSpan w:val="2"/>
            <w:vAlign w:val="center"/>
          </w:tcPr>
          <w:p w14:paraId="160CF2D9" w14:textId="7777777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0" w:type="auto"/>
            <w:vAlign w:val="center"/>
          </w:tcPr>
          <w:p w14:paraId="09CD2ADA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30D5601F" w14:textId="77777777" w:rsidTr="00CB2ED0">
        <w:trPr>
          <w:trHeight w:val="255"/>
        </w:trPr>
        <w:tc>
          <w:tcPr>
            <w:tcW w:w="0" w:type="auto"/>
            <w:vMerge/>
            <w:vAlign w:val="center"/>
          </w:tcPr>
          <w:p w14:paraId="3984F770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155642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167" w:type="dxa"/>
            <w:gridSpan w:val="7"/>
            <w:vAlign w:val="center"/>
          </w:tcPr>
          <w:p w14:paraId="769B0242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Potrafi, na podstawie wyników analizy finansowej, zaplanować zmiany wpływające na poprawę kondycji finansowej.</w:t>
            </w:r>
          </w:p>
        </w:tc>
        <w:tc>
          <w:tcPr>
            <w:tcW w:w="1957" w:type="dxa"/>
            <w:gridSpan w:val="2"/>
            <w:vAlign w:val="center"/>
          </w:tcPr>
          <w:p w14:paraId="33B2877A" w14:textId="7777777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</w:tc>
        <w:tc>
          <w:tcPr>
            <w:tcW w:w="0" w:type="auto"/>
            <w:vAlign w:val="center"/>
          </w:tcPr>
          <w:p w14:paraId="63042391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60E1129D" w14:textId="77777777" w:rsidTr="00CB2ED0">
        <w:trPr>
          <w:trHeight w:val="255"/>
        </w:trPr>
        <w:tc>
          <w:tcPr>
            <w:tcW w:w="0" w:type="auto"/>
            <w:vMerge/>
            <w:vAlign w:val="center"/>
          </w:tcPr>
          <w:p w14:paraId="04D55510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72D0B73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167" w:type="dxa"/>
            <w:gridSpan w:val="7"/>
            <w:vAlign w:val="center"/>
          </w:tcPr>
          <w:p w14:paraId="661CFCF0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przeprowadzić analizę finansową przedsiębiorstwa.</w:t>
            </w:r>
          </w:p>
        </w:tc>
        <w:tc>
          <w:tcPr>
            <w:tcW w:w="1957" w:type="dxa"/>
            <w:gridSpan w:val="2"/>
            <w:vAlign w:val="center"/>
          </w:tcPr>
          <w:p w14:paraId="01206BF1" w14:textId="7777777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K_U11</w:t>
            </w:r>
          </w:p>
        </w:tc>
        <w:tc>
          <w:tcPr>
            <w:tcW w:w="0" w:type="auto"/>
            <w:vAlign w:val="center"/>
          </w:tcPr>
          <w:p w14:paraId="53D9AD7A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57A6CC47" w14:textId="77777777" w:rsidTr="00CB2ED0">
        <w:trPr>
          <w:trHeight w:val="255"/>
        </w:trPr>
        <w:tc>
          <w:tcPr>
            <w:tcW w:w="0" w:type="auto"/>
            <w:vMerge/>
            <w:vAlign w:val="center"/>
          </w:tcPr>
          <w:p w14:paraId="3593E88D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64D490F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167" w:type="dxa"/>
            <w:gridSpan w:val="7"/>
            <w:vAlign w:val="center"/>
          </w:tcPr>
          <w:p w14:paraId="5DF88423" w14:textId="77777777" w:rsidR="008706AD" w:rsidRPr="007C0AD5" w:rsidRDefault="008706AD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dokonać oceny finansowej różnych sfer działalności przedsiębiorstwa.</w:t>
            </w:r>
          </w:p>
        </w:tc>
        <w:tc>
          <w:tcPr>
            <w:tcW w:w="1957" w:type="dxa"/>
            <w:gridSpan w:val="2"/>
            <w:vAlign w:val="center"/>
          </w:tcPr>
          <w:p w14:paraId="21F21BB1" w14:textId="7777777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601D1B22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56D1DDC9" w14:textId="77777777" w:rsidTr="00CB2ED0">
        <w:trPr>
          <w:trHeight w:val="255"/>
        </w:trPr>
        <w:tc>
          <w:tcPr>
            <w:tcW w:w="0" w:type="auto"/>
            <w:vMerge w:val="restart"/>
            <w:vAlign w:val="center"/>
          </w:tcPr>
          <w:p w14:paraId="34F7B355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DA7A12B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42DEA791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167" w:type="dxa"/>
            <w:gridSpan w:val="7"/>
            <w:vAlign w:val="center"/>
          </w:tcPr>
          <w:p w14:paraId="72CF414F" w14:textId="77777777" w:rsidR="008706AD" w:rsidRPr="007C0AD5" w:rsidRDefault="008706AD" w:rsidP="0002144D">
            <w:pPr>
              <w:rPr>
                <w:rFonts w:ascii="Times New Roman" w:hAnsi="Times New Roman"/>
                <w:color w:val="000000" w:themeColor="text1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sens analiz finansowych w przedsiębiorstwie.</w:t>
            </w:r>
          </w:p>
        </w:tc>
        <w:tc>
          <w:tcPr>
            <w:tcW w:w="1957" w:type="dxa"/>
            <w:gridSpan w:val="2"/>
            <w:vAlign w:val="center"/>
          </w:tcPr>
          <w:p w14:paraId="14097986" w14:textId="4C964DDC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4A87CD0A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7F6D3D62" w14:textId="77777777" w:rsidTr="00CB2ED0">
        <w:trPr>
          <w:trHeight w:val="255"/>
        </w:trPr>
        <w:tc>
          <w:tcPr>
            <w:tcW w:w="0" w:type="auto"/>
            <w:vMerge/>
            <w:vAlign w:val="center"/>
          </w:tcPr>
          <w:p w14:paraId="4C364A1A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C5985E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167" w:type="dxa"/>
            <w:gridSpan w:val="7"/>
            <w:vAlign w:val="center"/>
          </w:tcPr>
          <w:p w14:paraId="0C732E96" w14:textId="77777777" w:rsidR="008706AD" w:rsidRPr="007C0AD5" w:rsidRDefault="008706AD" w:rsidP="0002144D">
            <w:pPr>
              <w:rPr>
                <w:rFonts w:ascii="Times New Roman" w:hAnsi="Times New Roman"/>
                <w:color w:val="000000" w:themeColor="text1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Dostrzega konieczność uwzględniania i właściwej oceny kondycji finansowej działalności gospodarczej.</w:t>
            </w:r>
          </w:p>
        </w:tc>
        <w:tc>
          <w:tcPr>
            <w:tcW w:w="1957" w:type="dxa"/>
            <w:gridSpan w:val="2"/>
            <w:vAlign w:val="center"/>
          </w:tcPr>
          <w:p w14:paraId="39CEDB34" w14:textId="544BA587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FBC21E5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C0AD5" w:rsidRPr="007C0AD5" w14:paraId="06E5346B" w14:textId="77777777" w:rsidTr="00CB2ED0">
        <w:trPr>
          <w:trHeight w:val="255"/>
        </w:trPr>
        <w:tc>
          <w:tcPr>
            <w:tcW w:w="0" w:type="auto"/>
            <w:vMerge/>
            <w:vAlign w:val="center"/>
          </w:tcPr>
          <w:p w14:paraId="1CD8C7B9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72C612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167" w:type="dxa"/>
            <w:gridSpan w:val="7"/>
            <w:vAlign w:val="center"/>
          </w:tcPr>
          <w:p w14:paraId="25256D6B" w14:textId="77777777" w:rsidR="008706AD" w:rsidRPr="007C0AD5" w:rsidRDefault="008706AD" w:rsidP="0002144D">
            <w:pPr>
              <w:rPr>
                <w:rFonts w:ascii="Times New Roman" w:hAnsi="Times New Roman"/>
                <w:color w:val="000000" w:themeColor="text1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cele działalności gospodarczej.</w:t>
            </w:r>
          </w:p>
        </w:tc>
        <w:tc>
          <w:tcPr>
            <w:tcW w:w="1957" w:type="dxa"/>
            <w:gridSpan w:val="2"/>
            <w:vAlign w:val="center"/>
          </w:tcPr>
          <w:p w14:paraId="27E36349" w14:textId="0374745D" w:rsidR="008706AD" w:rsidRPr="007C0AD5" w:rsidRDefault="008706AD" w:rsidP="0002144D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1243C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964B0F3" w14:textId="77777777" w:rsidR="008706AD" w:rsidRPr="007C0AD5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</w:tbl>
    <w:p w14:paraId="2218B40E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28C045FE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7349F0FF" w14:textId="77777777" w:rsidR="008706AD" w:rsidRPr="007C0AD5" w:rsidRDefault="008706AD" w:rsidP="008706A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C0AD5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p w14:paraId="76AF4AAA" w14:textId="77777777" w:rsidR="008706AD" w:rsidRPr="007C0AD5" w:rsidRDefault="008706AD" w:rsidP="008706A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7C0AD5" w:rsidRPr="007C0AD5" w14:paraId="15391B8B" w14:textId="77777777" w:rsidTr="00371EED">
        <w:tc>
          <w:tcPr>
            <w:tcW w:w="1924" w:type="dxa"/>
          </w:tcPr>
          <w:p w14:paraId="78292205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E804AB8" w14:textId="5ABF4E3B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C9FF692" w14:textId="648E347B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27A63DA0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4C784A9" w14:textId="2F96F4F3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3B9E2CBA" w14:textId="77777777" w:rsidTr="006F3785">
        <w:tc>
          <w:tcPr>
            <w:tcW w:w="1924" w:type="dxa"/>
          </w:tcPr>
          <w:p w14:paraId="6BA02084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0ED7765" w14:textId="310A1A4F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3DD0487B" w14:textId="52BEE895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4DC11BD7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D5AB353" w14:textId="320D92AF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7C0AD5" w:rsidRPr="007C0AD5" w14:paraId="68D2064A" w14:textId="77777777" w:rsidTr="003E21D7">
        <w:tc>
          <w:tcPr>
            <w:tcW w:w="9062" w:type="dxa"/>
            <w:gridSpan w:val="2"/>
          </w:tcPr>
          <w:p w14:paraId="78C1E453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157E1F3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BB4F96F" w14:textId="2AD0A508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267BA640" w14:textId="77777777" w:rsidTr="000542AF">
        <w:trPr>
          <w:trHeight w:val="3279"/>
        </w:trPr>
        <w:tc>
          <w:tcPr>
            <w:tcW w:w="9062" w:type="dxa"/>
            <w:gridSpan w:val="2"/>
          </w:tcPr>
          <w:p w14:paraId="1FDBE798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Pojęcie, rodzaje i funkcje analizy finansowej.</w:t>
            </w:r>
          </w:p>
          <w:p w14:paraId="525079B3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Źródła informacji wykorzystywane w analizie. </w:t>
            </w:r>
          </w:p>
          <w:p w14:paraId="7459ACC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Wstępna analiza sprawozdań finansowych – bilansu, rachunku zysków i strat, informacji dodatkowej, rachunku środków pieniężnych, zestawienia zmian w kapitale własnym.</w:t>
            </w:r>
          </w:p>
          <w:p w14:paraId="2F474071" w14:textId="7A49819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Ocena kondycji finansowej na podstawie analizy wskaźnikowej – wskaźniki: płynności </w:t>
            </w:r>
            <w:r w:rsidR="004E0B46"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aktywności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B7FEE37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Ocena kondycji finansowej na podstawie analizy wskaźnikowej – wskaźniki: stopnia zadłużenia, możliwości obsługi długu.</w:t>
            </w:r>
          </w:p>
          <w:p w14:paraId="55E2928A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Ocena kondycji finansowej na podstawie analizy wskaźnikowej – wskaźniki: rentowności i zyskowności.</w:t>
            </w:r>
          </w:p>
          <w:p w14:paraId="701C9AD0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Ocena wartości rynkowej akcji i kapitału.</w:t>
            </w:r>
          </w:p>
          <w:p w14:paraId="146BFFD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piramidalna.</w:t>
            </w:r>
          </w:p>
          <w:p w14:paraId="0E43CD7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Metody analizy finansowej.</w:t>
            </w:r>
          </w:p>
          <w:p w14:paraId="5A2E9563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Systemy i sposoby oceny pogarszającej się sytuacji finansowej jednostki gospodarczej – systemy wczesnego ostrzegania, analiza dyskryminacyjna.</w:t>
            </w:r>
          </w:p>
          <w:p w14:paraId="34A4847E" w14:textId="4825EF86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Wnioski z analizy finansowej dotyczące przyszłej działalności jednostki.</w:t>
            </w:r>
          </w:p>
        </w:tc>
      </w:tr>
    </w:tbl>
    <w:p w14:paraId="5D614C9C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78C4F2AE" w14:textId="2703707B" w:rsidR="008706AD" w:rsidRPr="007C0AD5" w:rsidRDefault="008706AD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49FEE7F7" w14:textId="77777777" w:rsidR="007B0965" w:rsidRPr="007C0AD5" w:rsidRDefault="007B0965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7C0AD5" w:rsidRPr="007C0AD5" w14:paraId="359BBDE4" w14:textId="77777777" w:rsidTr="005A0D62">
        <w:trPr>
          <w:jc w:val="center"/>
        </w:trPr>
        <w:tc>
          <w:tcPr>
            <w:tcW w:w="1929" w:type="dxa"/>
          </w:tcPr>
          <w:p w14:paraId="6066D39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742817A" w14:textId="5D6E029B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6950570" w14:textId="778F15C1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29D581F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4009688" w14:textId="7EE8DBB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5DFF4B2B" w14:textId="77777777" w:rsidTr="002B1BA9">
        <w:trPr>
          <w:jc w:val="center"/>
        </w:trPr>
        <w:tc>
          <w:tcPr>
            <w:tcW w:w="1929" w:type="dxa"/>
          </w:tcPr>
          <w:p w14:paraId="7CD14FB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64B3F20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</w:t>
            </w:r>
          </w:p>
          <w:p w14:paraId="369F00A3" w14:textId="04ECAA3B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7E524BE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3B05024" w14:textId="48F1C653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Ćwiczenia tablicowe</w:t>
            </w:r>
          </w:p>
        </w:tc>
      </w:tr>
      <w:tr w:rsidR="007C0AD5" w:rsidRPr="007C0AD5" w14:paraId="25FA391B" w14:textId="77777777" w:rsidTr="00A43E25">
        <w:trPr>
          <w:jc w:val="center"/>
        </w:trPr>
        <w:tc>
          <w:tcPr>
            <w:tcW w:w="9062" w:type="dxa"/>
            <w:gridSpan w:val="2"/>
          </w:tcPr>
          <w:p w14:paraId="18EF2E51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B48233F" w14:textId="097CEF26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C9AB40E" w14:textId="5BBE36C6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18BFCC54" w14:textId="77777777" w:rsidTr="00CB384E">
        <w:trPr>
          <w:trHeight w:val="1910"/>
          <w:jc w:val="center"/>
        </w:trPr>
        <w:tc>
          <w:tcPr>
            <w:tcW w:w="9062" w:type="dxa"/>
            <w:gridSpan w:val="2"/>
          </w:tcPr>
          <w:p w14:paraId="77B38DB4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Tworzenie sprawozdań finansowych.</w:t>
            </w:r>
          </w:p>
          <w:p w14:paraId="3E50233C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wstępna bilansu.</w:t>
            </w:r>
          </w:p>
          <w:p w14:paraId="23647D8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wstępna RZIS i CF.</w:t>
            </w:r>
          </w:p>
          <w:p w14:paraId="6131725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wskaźnikowa - płynność i aktywność.</w:t>
            </w:r>
          </w:p>
          <w:p w14:paraId="40FD92C9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wskaźnikowa – zadłużenie.</w:t>
            </w:r>
          </w:p>
          <w:p w14:paraId="5AF4EE8D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wskaźnikowa - rentowność i zyskowność.</w:t>
            </w:r>
          </w:p>
          <w:p w14:paraId="017086A5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wskaźnikowa- ocena wartości rynkowej akcji i kapitału.</w:t>
            </w:r>
          </w:p>
          <w:p w14:paraId="48AC6587" w14:textId="54EA1F3D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Wnioski z analizy finansowej dotyczące przyszłej działalności jednostki.</w:t>
            </w:r>
          </w:p>
        </w:tc>
      </w:tr>
    </w:tbl>
    <w:p w14:paraId="2EA80D6F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0181D0A" w14:textId="77777777" w:rsidR="008706AD" w:rsidRPr="007C0AD5" w:rsidRDefault="008706AD" w:rsidP="008706AD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color w:val="000000" w:themeColor="text1"/>
          <w:sz w:val="20"/>
          <w:szCs w:val="20"/>
        </w:rPr>
        <w:br w:type="page"/>
      </w:r>
    </w:p>
    <w:p w14:paraId="381EC793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FDB1C10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7C0AD5" w:rsidRPr="007C0AD5" w14:paraId="6C3E549A" w14:textId="77777777" w:rsidTr="00BC49E0">
        <w:tc>
          <w:tcPr>
            <w:tcW w:w="1924" w:type="dxa"/>
          </w:tcPr>
          <w:p w14:paraId="5EF6557A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2CF4FF6" w14:textId="763B609D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48A32BC" w14:textId="7F35ECEE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573456E6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4BE8699" w14:textId="0DF68D26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6FF61BC4" w14:textId="77777777" w:rsidTr="00510A97">
        <w:tc>
          <w:tcPr>
            <w:tcW w:w="1924" w:type="dxa"/>
          </w:tcPr>
          <w:p w14:paraId="6C739479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3D041C4" w14:textId="7B970A50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4777DFA2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79551CF4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5BAC83" w14:textId="2913D813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Realizacja projektu</w:t>
            </w:r>
          </w:p>
        </w:tc>
      </w:tr>
      <w:tr w:rsidR="007C0AD5" w:rsidRPr="007C0AD5" w14:paraId="706F015B" w14:textId="77777777" w:rsidTr="00DF2003">
        <w:tc>
          <w:tcPr>
            <w:tcW w:w="9062" w:type="dxa"/>
            <w:gridSpan w:val="2"/>
          </w:tcPr>
          <w:p w14:paraId="4D8A906B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9B0408A" w14:textId="29A8D89C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689D2F7" w14:textId="1597554E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43DBD2FB" w14:textId="77777777" w:rsidTr="00AF4E63">
        <w:trPr>
          <w:trHeight w:val="2150"/>
        </w:trPr>
        <w:tc>
          <w:tcPr>
            <w:tcW w:w="9062" w:type="dxa"/>
            <w:gridSpan w:val="2"/>
          </w:tcPr>
          <w:p w14:paraId="1E0EB02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Tworzenie sprawozdań finansowych.</w:t>
            </w:r>
          </w:p>
          <w:p w14:paraId="3489B1D9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wstępna bilansu.</w:t>
            </w:r>
          </w:p>
          <w:p w14:paraId="2178A335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wstępna RZIS i CF.</w:t>
            </w:r>
          </w:p>
          <w:p w14:paraId="2C19E5C6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wskaźnikowa - płynność i aktywność, zadłużenie.</w:t>
            </w:r>
          </w:p>
          <w:p w14:paraId="78909546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wskaźnikowa - rentowność i zyskowność. </w:t>
            </w:r>
          </w:p>
          <w:p w14:paraId="5DBB8F0C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wskaźnikowa- ocena wartości rynkowej akcji i kapitału.</w:t>
            </w:r>
          </w:p>
          <w:p w14:paraId="7F6B997F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piramidalna, metody analizy finansowej.</w:t>
            </w:r>
          </w:p>
          <w:p w14:paraId="5DEC8AA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Modele predykcji bankructwa.</w:t>
            </w:r>
          </w:p>
          <w:p w14:paraId="733B453B" w14:textId="569124A1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Wnioski z analizy finansowej dotyczące przyszłej działalności jednostki.</w:t>
            </w:r>
          </w:p>
        </w:tc>
      </w:tr>
    </w:tbl>
    <w:p w14:paraId="119AFD3D" w14:textId="77777777" w:rsidR="008706AD" w:rsidRPr="007C0AD5" w:rsidRDefault="008706AD" w:rsidP="008706A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20B4A0F3" w14:textId="77777777" w:rsidR="002806FD" w:rsidRPr="007C0AD5" w:rsidRDefault="008706A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Cs/>
          <w:color w:val="000000" w:themeColor="text1"/>
        </w:rPr>
        <w:br w:type="page"/>
      </w:r>
      <w:r w:rsidR="002806FD"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60B3EF6A" w14:textId="4C8F5EA5" w:rsidR="00726C19" w:rsidRPr="007C0AD5" w:rsidRDefault="00726C19" w:rsidP="00726C19">
      <w:pPr>
        <w:rPr>
          <w:rFonts w:ascii="Times New Roman" w:hAnsi="Times New Roman"/>
          <w:b/>
          <w:color w:val="000000" w:themeColor="text1"/>
        </w:rPr>
      </w:pPr>
    </w:p>
    <w:p w14:paraId="6280F8D2" w14:textId="79D763E6" w:rsidR="00771D09" w:rsidRPr="007C0AD5" w:rsidRDefault="00726C19" w:rsidP="002806F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p w14:paraId="5720567B" w14:textId="77777777" w:rsidR="002806FD" w:rsidRPr="007C0AD5" w:rsidRDefault="002806FD" w:rsidP="002806F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4"/>
        <w:gridCol w:w="452"/>
        <w:gridCol w:w="958"/>
        <w:gridCol w:w="750"/>
        <w:gridCol w:w="963"/>
        <w:gridCol w:w="874"/>
        <w:gridCol w:w="296"/>
        <w:gridCol w:w="997"/>
        <w:gridCol w:w="804"/>
        <w:gridCol w:w="1292"/>
        <w:gridCol w:w="296"/>
        <w:gridCol w:w="1053"/>
      </w:tblGrid>
      <w:tr w:rsidR="007C0AD5" w:rsidRPr="007C0AD5" w14:paraId="460B772F" w14:textId="77777777" w:rsidTr="00111186">
        <w:trPr>
          <w:trHeight w:val="501"/>
        </w:trPr>
        <w:tc>
          <w:tcPr>
            <w:tcW w:w="2534" w:type="dxa"/>
            <w:gridSpan w:val="3"/>
            <w:vAlign w:val="center"/>
          </w:tcPr>
          <w:p w14:paraId="7B1DCAD3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bookmarkStart w:id="4" w:name="_Hlk87948191"/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40FB0AF8" w14:textId="17E98930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Rynek finansowy</w:t>
            </w:r>
          </w:p>
        </w:tc>
        <w:tc>
          <w:tcPr>
            <w:tcW w:w="0" w:type="auto"/>
            <w:gridSpan w:val="2"/>
            <w:vAlign w:val="center"/>
          </w:tcPr>
          <w:p w14:paraId="79E0B1EB" w14:textId="06573DBC" w:rsidR="00726C19" w:rsidRPr="007C0AD5" w:rsidRDefault="00F10FDD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3C167EC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C0AD5" w:rsidRPr="007C0AD5" w14:paraId="6A2588B3" w14:textId="77777777" w:rsidTr="00111186">
        <w:trPr>
          <w:trHeight w:val="210"/>
        </w:trPr>
        <w:tc>
          <w:tcPr>
            <w:tcW w:w="2534" w:type="dxa"/>
            <w:gridSpan w:val="3"/>
            <w:vAlign w:val="center"/>
          </w:tcPr>
          <w:p w14:paraId="40E81174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9"/>
            <w:vAlign w:val="center"/>
          </w:tcPr>
          <w:p w14:paraId="21F25EA4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71A4E7B1" w14:textId="77777777" w:rsidTr="00111186">
        <w:trPr>
          <w:trHeight w:val="210"/>
        </w:trPr>
        <w:tc>
          <w:tcPr>
            <w:tcW w:w="2534" w:type="dxa"/>
            <w:gridSpan w:val="3"/>
            <w:vAlign w:val="center"/>
          </w:tcPr>
          <w:p w14:paraId="3CFA3409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9"/>
            <w:vAlign w:val="center"/>
          </w:tcPr>
          <w:p w14:paraId="65AB2485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2B45079C" w14:textId="77777777" w:rsidTr="00111186">
        <w:trPr>
          <w:trHeight w:val="210"/>
        </w:trPr>
        <w:tc>
          <w:tcPr>
            <w:tcW w:w="2534" w:type="dxa"/>
            <w:gridSpan w:val="3"/>
            <w:vAlign w:val="center"/>
          </w:tcPr>
          <w:p w14:paraId="5E596849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9"/>
            <w:vAlign w:val="center"/>
          </w:tcPr>
          <w:p w14:paraId="2702A372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03109FF1" w14:textId="77777777" w:rsidTr="00111186">
        <w:trPr>
          <w:trHeight w:val="210"/>
        </w:trPr>
        <w:tc>
          <w:tcPr>
            <w:tcW w:w="2534" w:type="dxa"/>
            <w:gridSpan w:val="3"/>
            <w:vAlign w:val="center"/>
          </w:tcPr>
          <w:p w14:paraId="1241B22F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9"/>
            <w:vAlign w:val="center"/>
          </w:tcPr>
          <w:p w14:paraId="7D5D65A0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7C0AD5" w:rsidRPr="007C0AD5" w14:paraId="0A8D1651" w14:textId="77777777" w:rsidTr="00111186">
        <w:trPr>
          <w:trHeight w:val="210"/>
        </w:trPr>
        <w:tc>
          <w:tcPr>
            <w:tcW w:w="2534" w:type="dxa"/>
            <w:gridSpan w:val="3"/>
            <w:vAlign w:val="center"/>
          </w:tcPr>
          <w:p w14:paraId="2FD49AEC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9"/>
            <w:vAlign w:val="center"/>
          </w:tcPr>
          <w:p w14:paraId="0A481653" w14:textId="3D11CDE9" w:rsidR="00726C19" w:rsidRPr="007C0AD5" w:rsidRDefault="00C63F53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</w:t>
            </w:r>
            <w:r w:rsidR="00726C19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tacjonarne</w:t>
            </w:r>
          </w:p>
        </w:tc>
      </w:tr>
      <w:tr w:rsidR="007C0AD5" w:rsidRPr="007C0AD5" w14:paraId="1EE45D21" w14:textId="77777777" w:rsidTr="00111186">
        <w:trPr>
          <w:trHeight w:val="210"/>
        </w:trPr>
        <w:tc>
          <w:tcPr>
            <w:tcW w:w="2534" w:type="dxa"/>
            <w:gridSpan w:val="3"/>
            <w:vAlign w:val="center"/>
          </w:tcPr>
          <w:p w14:paraId="619DE2B0" w14:textId="77777777" w:rsidR="00726C19" w:rsidRPr="007C0AD5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9"/>
            <w:vAlign w:val="center"/>
          </w:tcPr>
          <w:p w14:paraId="010E5BCC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67BF8346" w14:textId="77777777" w:rsidTr="00111186">
        <w:trPr>
          <w:trHeight w:val="395"/>
        </w:trPr>
        <w:tc>
          <w:tcPr>
            <w:tcW w:w="2534" w:type="dxa"/>
            <w:gridSpan w:val="3"/>
            <w:vAlign w:val="center"/>
          </w:tcPr>
          <w:p w14:paraId="39D5816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4ED2E7AF" w14:textId="6C1E54F5" w:rsidR="00726C19" w:rsidRPr="007C0AD5" w:rsidRDefault="004E0B46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0" w:type="auto"/>
            <w:gridSpan w:val="6"/>
            <w:vAlign w:val="center"/>
          </w:tcPr>
          <w:p w14:paraId="0C0F05D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375F8D6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7C0AD5" w:rsidRPr="007C0AD5" w14:paraId="13DD3603" w14:textId="77777777" w:rsidTr="00111186">
        <w:tc>
          <w:tcPr>
            <w:tcW w:w="0" w:type="auto"/>
            <w:gridSpan w:val="2"/>
            <w:vMerge w:val="restart"/>
            <w:vAlign w:val="center"/>
          </w:tcPr>
          <w:p w14:paraId="391C07B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71" w:type="dxa"/>
            <w:gridSpan w:val="3"/>
            <w:vAlign w:val="center"/>
          </w:tcPr>
          <w:p w14:paraId="0361F2C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5FAB34E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46184FE3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DBDA17D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804" w:type="dxa"/>
            <w:vAlign w:val="center"/>
          </w:tcPr>
          <w:p w14:paraId="5EE91312" w14:textId="68CD81B0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</w:t>
            </w:r>
            <w:r w:rsidR="009A0C02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249" w:type="dxa"/>
            <w:vAlign w:val="center"/>
          </w:tcPr>
          <w:p w14:paraId="2E8D918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0813ADED" w14:textId="0E984F05" w:rsidR="00726C19" w:rsidRPr="007C0AD5" w:rsidRDefault="00CB2ED0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7604091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7048F750" w14:textId="77777777" w:rsidTr="00111186">
        <w:tc>
          <w:tcPr>
            <w:tcW w:w="0" w:type="auto"/>
            <w:gridSpan w:val="2"/>
            <w:vMerge/>
            <w:vAlign w:val="center"/>
          </w:tcPr>
          <w:p w14:paraId="286DBA6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493D1F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750" w:type="dxa"/>
            <w:vAlign w:val="center"/>
          </w:tcPr>
          <w:p w14:paraId="05E9AE9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963" w:type="dxa"/>
            <w:vAlign w:val="center"/>
          </w:tcPr>
          <w:p w14:paraId="70DBBED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3935B5E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6"/>
            <w:vAlign w:val="center"/>
          </w:tcPr>
          <w:p w14:paraId="5C8FE00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1692D54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A0C98A7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7C0AD5" w:rsidRPr="007C0AD5" w14:paraId="1C5DF473" w14:textId="77777777" w:rsidTr="00111186">
        <w:trPr>
          <w:trHeight w:val="255"/>
        </w:trPr>
        <w:tc>
          <w:tcPr>
            <w:tcW w:w="0" w:type="auto"/>
            <w:gridSpan w:val="2"/>
            <w:vAlign w:val="center"/>
          </w:tcPr>
          <w:p w14:paraId="3A449E31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958" w:type="dxa"/>
            <w:vAlign w:val="center"/>
          </w:tcPr>
          <w:p w14:paraId="75758774" w14:textId="076C671C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50" w:type="dxa"/>
            <w:vAlign w:val="center"/>
          </w:tcPr>
          <w:p w14:paraId="38DA5C2F" w14:textId="1C762AD3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963" w:type="dxa"/>
            <w:vAlign w:val="center"/>
          </w:tcPr>
          <w:p w14:paraId="2C0F5868" w14:textId="703A5738" w:rsidR="00726C19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vAlign w:val="center"/>
          </w:tcPr>
          <w:p w14:paraId="63BF65BF" w14:textId="7ED6385D" w:rsidR="00726C19" w:rsidRPr="007C0AD5" w:rsidRDefault="004E0B46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</w:t>
            </w:r>
          </w:p>
        </w:tc>
        <w:tc>
          <w:tcPr>
            <w:tcW w:w="0" w:type="auto"/>
            <w:vAlign w:val="bottom"/>
          </w:tcPr>
          <w:p w14:paraId="40AF33A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60%</w:t>
            </w:r>
          </w:p>
        </w:tc>
      </w:tr>
      <w:tr w:rsidR="007C0AD5" w:rsidRPr="007C0AD5" w14:paraId="1B75E962" w14:textId="77777777" w:rsidTr="00111186">
        <w:trPr>
          <w:trHeight w:val="255"/>
        </w:trPr>
        <w:tc>
          <w:tcPr>
            <w:tcW w:w="0" w:type="auto"/>
            <w:gridSpan w:val="2"/>
            <w:vAlign w:val="center"/>
          </w:tcPr>
          <w:p w14:paraId="5B77A4A3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958" w:type="dxa"/>
            <w:vAlign w:val="center"/>
          </w:tcPr>
          <w:p w14:paraId="17F3D849" w14:textId="11DDD70D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750" w:type="dxa"/>
            <w:vAlign w:val="center"/>
          </w:tcPr>
          <w:p w14:paraId="00BD1E8C" w14:textId="66182402" w:rsidR="00726C19" w:rsidRPr="007C0AD5" w:rsidRDefault="006C43CA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963" w:type="dxa"/>
            <w:vAlign w:val="center"/>
          </w:tcPr>
          <w:p w14:paraId="724992E9" w14:textId="1CB1BC1F" w:rsidR="00726C19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vAlign w:val="center"/>
          </w:tcPr>
          <w:p w14:paraId="0B95DB60" w14:textId="023CD3AF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Listy zadań, kolokwium</w:t>
            </w:r>
          </w:p>
        </w:tc>
        <w:tc>
          <w:tcPr>
            <w:tcW w:w="0" w:type="auto"/>
            <w:vAlign w:val="center"/>
          </w:tcPr>
          <w:p w14:paraId="0F0DB21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40%</w:t>
            </w:r>
          </w:p>
        </w:tc>
      </w:tr>
      <w:tr w:rsidR="007C0AD5" w:rsidRPr="007C0AD5" w14:paraId="463062A6" w14:textId="77777777" w:rsidTr="00111186">
        <w:trPr>
          <w:trHeight w:val="279"/>
        </w:trPr>
        <w:tc>
          <w:tcPr>
            <w:tcW w:w="0" w:type="auto"/>
            <w:gridSpan w:val="2"/>
            <w:vAlign w:val="center"/>
          </w:tcPr>
          <w:p w14:paraId="7C312109" w14:textId="72FA228A" w:rsidR="00C63F53" w:rsidRPr="007C0AD5" w:rsidRDefault="00C63F53" w:rsidP="00C63F5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Konsultacje </w:t>
            </w:r>
          </w:p>
        </w:tc>
        <w:tc>
          <w:tcPr>
            <w:tcW w:w="958" w:type="dxa"/>
            <w:vAlign w:val="center"/>
          </w:tcPr>
          <w:p w14:paraId="03CD41F2" w14:textId="5BE4D0CD" w:rsidR="00C63F53" w:rsidRPr="007C0AD5" w:rsidRDefault="009A0C02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50" w:type="dxa"/>
            <w:vAlign w:val="center"/>
          </w:tcPr>
          <w:p w14:paraId="74679523" w14:textId="77777777" w:rsidR="00C63F53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44D150B5" w14:textId="7298F33A" w:rsidR="00C63F53" w:rsidRPr="007C0AD5" w:rsidRDefault="009A0C02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4"/>
            <w:vAlign w:val="center"/>
          </w:tcPr>
          <w:p w14:paraId="2D12064C" w14:textId="77777777" w:rsidR="00C63F53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7886395" w14:textId="77777777" w:rsidR="00C63F53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6611A08" w14:textId="77777777" w:rsidR="00C63F53" w:rsidRPr="007C0AD5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20EA21D0" w14:textId="77777777" w:rsidTr="00111186">
        <w:trPr>
          <w:trHeight w:val="279"/>
        </w:trPr>
        <w:tc>
          <w:tcPr>
            <w:tcW w:w="0" w:type="auto"/>
            <w:gridSpan w:val="2"/>
            <w:vAlign w:val="center"/>
          </w:tcPr>
          <w:p w14:paraId="158723F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958" w:type="dxa"/>
            <w:vAlign w:val="center"/>
          </w:tcPr>
          <w:p w14:paraId="7C7B08D3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50" w:type="dxa"/>
            <w:vAlign w:val="center"/>
          </w:tcPr>
          <w:p w14:paraId="170E87E8" w14:textId="435569F0" w:rsidR="00726C19" w:rsidRPr="007C0AD5" w:rsidRDefault="009A0C02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63" w:type="dxa"/>
            <w:vAlign w:val="center"/>
          </w:tcPr>
          <w:p w14:paraId="23808F7F" w14:textId="24F0ABC6" w:rsidR="00726C19" w:rsidRPr="007C0AD5" w:rsidRDefault="009A0C02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4"/>
            <w:vAlign w:val="center"/>
          </w:tcPr>
          <w:p w14:paraId="160DC82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9C4C29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7C6A9BD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100 %</w:t>
            </w:r>
          </w:p>
        </w:tc>
      </w:tr>
      <w:tr w:rsidR="007C0AD5" w:rsidRPr="007C0AD5" w14:paraId="4DDD2527" w14:textId="77777777" w:rsidTr="00111186">
        <w:tc>
          <w:tcPr>
            <w:tcW w:w="0" w:type="auto"/>
            <w:vAlign w:val="center"/>
          </w:tcPr>
          <w:p w14:paraId="511FE8C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5031E75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2584042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49F9A4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4" w:type="dxa"/>
            <w:gridSpan w:val="7"/>
            <w:vAlign w:val="center"/>
          </w:tcPr>
          <w:p w14:paraId="09EDFD9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0A26705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7FB13F7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0381E014" w14:textId="77777777" w:rsidTr="00111186">
        <w:trPr>
          <w:trHeight w:val="255"/>
        </w:trPr>
        <w:tc>
          <w:tcPr>
            <w:tcW w:w="0" w:type="auto"/>
            <w:vMerge w:val="restart"/>
            <w:vAlign w:val="center"/>
          </w:tcPr>
          <w:p w14:paraId="37E7307F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B3C3E1F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1127F7C4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054" w:type="dxa"/>
            <w:gridSpan w:val="7"/>
            <w:vAlign w:val="center"/>
          </w:tcPr>
          <w:p w14:paraId="4558DF23" w14:textId="56DE93FF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funkcjonowania rynków finansowych.</w:t>
            </w:r>
          </w:p>
        </w:tc>
        <w:tc>
          <w:tcPr>
            <w:tcW w:w="0" w:type="auto"/>
            <w:gridSpan w:val="2"/>
            <w:vAlign w:val="center"/>
          </w:tcPr>
          <w:p w14:paraId="7D751FBF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114FE105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40782F65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BF0078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56E61E86" w14:textId="77777777" w:rsidTr="00111186">
        <w:trPr>
          <w:trHeight w:val="255"/>
        </w:trPr>
        <w:tc>
          <w:tcPr>
            <w:tcW w:w="0" w:type="auto"/>
            <w:vMerge/>
            <w:vAlign w:val="center"/>
          </w:tcPr>
          <w:p w14:paraId="287E02A2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37D081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054" w:type="dxa"/>
            <w:gridSpan w:val="7"/>
            <w:vAlign w:val="center"/>
          </w:tcPr>
          <w:p w14:paraId="49469B90" w14:textId="6448F110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rodzajów i zasad funkcjonowania instrumentów finansowych.</w:t>
            </w:r>
          </w:p>
        </w:tc>
        <w:tc>
          <w:tcPr>
            <w:tcW w:w="0" w:type="auto"/>
            <w:gridSpan w:val="2"/>
            <w:vAlign w:val="center"/>
          </w:tcPr>
          <w:p w14:paraId="34CAADB8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5E772D7B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1D18A605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A5DB97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0EA8992B" w14:textId="77777777" w:rsidTr="00111186">
        <w:trPr>
          <w:trHeight w:val="255"/>
        </w:trPr>
        <w:tc>
          <w:tcPr>
            <w:tcW w:w="0" w:type="auto"/>
            <w:vMerge/>
            <w:vAlign w:val="center"/>
          </w:tcPr>
          <w:p w14:paraId="552DDF62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DF913C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054" w:type="dxa"/>
            <w:gridSpan w:val="7"/>
            <w:vAlign w:val="center"/>
          </w:tcPr>
          <w:p w14:paraId="2AD39473" w14:textId="068FBBA8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zadań instytucji finansowych na rynku finansowym.</w:t>
            </w:r>
          </w:p>
        </w:tc>
        <w:tc>
          <w:tcPr>
            <w:tcW w:w="0" w:type="auto"/>
            <w:gridSpan w:val="2"/>
            <w:vAlign w:val="center"/>
          </w:tcPr>
          <w:p w14:paraId="11F2B79A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277A4EC9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1A2D4592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D2AFA1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15146CDF" w14:textId="77777777" w:rsidTr="00111186">
        <w:trPr>
          <w:trHeight w:val="255"/>
        </w:trPr>
        <w:tc>
          <w:tcPr>
            <w:tcW w:w="0" w:type="auto"/>
            <w:vMerge/>
            <w:vAlign w:val="center"/>
          </w:tcPr>
          <w:p w14:paraId="7508CCC0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A3E28D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054" w:type="dxa"/>
            <w:gridSpan w:val="7"/>
            <w:vAlign w:val="center"/>
          </w:tcPr>
          <w:p w14:paraId="43371E5A" w14:textId="531EDCC5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 wiedzę na temat wyceny dłużnych papierów wartościowych.</w:t>
            </w:r>
          </w:p>
        </w:tc>
        <w:tc>
          <w:tcPr>
            <w:tcW w:w="0" w:type="auto"/>
            <w:gridSpan w:val="2"/>
            <w:vAlign w:val="center"/>
          </w:tcPr>
          <w:p w14:paraId="34944886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37AF10C0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522267F2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  <w:p w14:paraId="0CFA92B9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03DB7497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17DB082F" w14:textId="77777777" w:rsidTr="00111186">
        <w:trPr>
          <w:trHeight w:val="255"/>
        </w:trPr>
        <w:tc>
          <w:tcPr>
            <w:tcW w:w="0" w:type="auto"/>
            <w:vMerge/>
            <w:vAlign w:val="center"/>
          </w:tcPr>
          <w:p w14:paraId="4BA15A56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137F58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054" w:type="dxa"/>
            <w:gridSpan w:val="7"/>
            <w:vAlign w:val="center"/>
          </w:tcPr>
          <w:p w14:paraId="6F090E3C" w14:textId="09E443CF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inwestowania poprzez fundusze inwestycyjne.</w:t>
            </w:r>
          </w:p>
        </w:tc>
        <w:tc>
          <w:tcPr>
            <w:tcW w:w="0" w:type="auto"/>
            <w:gridSpan w:val="2"/>
            <w:vAlign w:val="center"/>
          </w:tcPr>
          <w:p w14:paraId="497407A3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0355CB2A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0D5FC0A9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  <w:p w14:paraId="2D6EC1ED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127339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0CC0B7A5" w14:textId="77777777" w:rsidTr="00111186">
        <w:trPr>
          <w:trHeight w:val="255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8D5A893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B0DD67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054" w:type="dxa"/>
            <w:gridSpan w:val="7"/>
            <w:vAlign w:val="center"/>
          </w:tcPr>
          <w:p w14:paraId="672A95A0" w14:textId="45D93A59" w:rsidR="004E0B46" w:rsidRPr="007C0AD5" w:rsidRDefault="004E0B46" w:rsidP="004E0B4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funkcjonowania GPW w Warszawie.</w:t>
            </w:r>
          </w:p>
        </w:tc>
        <w:tc>
          <w:tcPr>
            <w:tcW w:w="0" w:type="auto"/>
            <w:gridSpan w:val="2"/>
            <w:vAlign w:val="center"/>
          </w:tcPr>
          <w:p w14:paraId="67BB19D4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0FDAB9C7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5515C003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  <w:p w14:paraId="3E742030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0396E6" w14:textId="77777777" w:rsidR="004E0B46" w:rsidRPr="007C0AD5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719EAE7D" w14:textId="77777777" w:rsidTr="00111186">
        <w:trPr>
          <w:trHeight w:val="255"/>
        </w:trPr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5851F05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A7ED4D5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4EB7E04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054" w:type="dxa"/>
            <w:gridSpan w:val="7"/>
            <w:vAlign w:val="center"/>
          </w:tcPr>
          <w:p w14:paraId="7F24932E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porównać ze sobą stopę nominalną i stopę efektywną.</w:t>
            </w:r>
          </w:p>
        </w:tc>
        <w:tc>
          <w:tcPr>
            <w:tcW w:w="0" w:type="auto"/>
            <w:gridSpan w:val="2"/>
            <w:vAlign w:val="center"/>
          </w:tcPr>
          <w:p w14:paraId="392F482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  <w:p w14:paraId="65F0683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52DB1AF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3AA546EC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7C0AD5" w:rsidRPr="007C0AD5" w14:paraId="20902CC5" w14:textId="77777777" w:rsidTr="00111186">
        <w:trPr>
          <w:trHeight w:val="255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14:paraId="6F98DAA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0A4D5B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054" w:type="dxa"/>
            <w:gridSpan w:val="7"/>
            <w:vAlign w:val="center"/>
          </w:tcPr>
          <w:p w14:paraId="6446778B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rozróżnić i wybrać odpowiednie instrumenty finansowe.</w:t>
            </w:r>
          </w:p>
        </w:tc>
        <w:tc>
          <w:tcPr>
            <w:tcW w:w="0" w:type="auto"/>
            <w:gridSpan w:val="2"/>
            <w:vAlign w:val="center"/>
          </w:tcPr>
          <w:p w14:paraId="7E65076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  <w:p w14:paraId="04D9060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14CA1DA2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28DF7B76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7BB356A5" w14:textId="77777777" w:rsidTr="00111186">
        <w:trPr>
          <w:trHeight w:val="255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14:paraId="56123F4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51386F4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054" w:type="dxa"/>
            <w:gridSpan w:val="7"/>
            <w:vAlign w:val="center"/>
          </w:tcPr>
          <w:p w14:paraId="292CFC88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używać narzędzi cyfrowych do wyszukiwania informacji i analizy instrumentów finansowych.</w:t>
            </w:r>
          </w:p>
        </w:tc>
        <w:tc>
          <w:tcPr>
            <w:tcW w:w="0" w:type="auto"/>
            <w:gridSpan w:val="2"/>
            <w:vAlign w:val="center"/>
          </w:tcPr>
          <w:p w14:paraId="3DE0C898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  <w:p w14:paraId="737C4B3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025EF26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0F84FB8F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187C3197" w14:textId="77777777" w:rsidTr="00111186">
        <w:trPr>
          <w:trHeight w:val="255"/>
        </w:trPr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14:paraId="2A0FE38A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98F8A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054" w:type="dxa"/>
            <w:gridSpan w:val="7"/>
            <w:tcBorders>
              <w:bottom w:val="single" w:sz="4" w:space="0" w:color="auto"/>
            </w:tcBorders>
            <w:vAlign w:val="center"/>
          </w:tcPr>
          <w:p w14:paraId="0D88F2FF" w14:textId="77777777" w:rsidR="00726C19" w:rsidRPr="007C0AD5" w:rsidRDefault="00726C19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zastosować posiadaną wiedzę w celu oszacowania wpływu wykorzystywanych instrumentów finansowych na portfel inwestora w oparciu o kryteria płynności, ryzyka oraz rentowności.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59DED490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  <w:p w14:paraId="548D6D6E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50ABFBFD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EEE961" w14:textId="77777777" w:rsidR="00726C19" w:rsidRPr="007C0AD5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7C0AD5" w:rsidRPr="007C0AD5" w14:paraId="555B8B9E" w14:textId="77777777" w:rsidTr="00111186">
        <w:trPr>
          <w:trHeight w:val="255"/>
        </w:trPr>
        <w:tc>
          <w:tcPr>
            <w:tcW w:w="0" w:type="auto"/>
            <w:vMerge w:val="restart"/>
            <w:vAlign w:val="center"/>
          </w:tcPr>
          <w:p w14:paraId="6F87315D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07DAFE0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60D0FE36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054" w:type="dxa"/>
            <w:gridSpan w:val="7"/>
            <w:vAlign w:val="center"/>
          </w:tcPr>
          <w:p w14:paraId="4CB555A7" w14:textId="77777777" w:rsidR="00184B43" w:rsidRPr="007C0AD5" w:rsidRDefault="00184B43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0" w:type="auto"/>
            <w:gridSpan w:val="2"/>
            <w:vAlign w:val="center"/>
          </w:tcPr>
          <w:p w14:paraId="63A3C10E" w14:textId="569B46B0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  <w:p w14:paraId="1C322AAD" w14:textId="270B13E2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  <w:p w14:paraId="4B9BFA9A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9B1EC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7C0AD5" w:rsidRPr="007C0AD5" w14:paraId="2AAC8DDF" w14:textId="77777777" w:rsidTr="00111186">
        <w:trPr>
          <w:trHeight w:val="255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40800EB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180D04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054" w:type="dxa"/>
            <w:gridSpan w:val="7"/>
            <w:vAlign w:val="center"/>
          </w:tcPr>
          <w:p w14:paraId="5FB81D88" w14:textId="77777777" w:rsidR="00184B43" w:rsidRPr="007C0AD5" w:rsidRDefault="00184B43" w:rsidP="00726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ma świadomość poziomu swojej wiedzy i jest zorientowany na konieczność dalszego dokształcania się.</w:t>
            </w:r>
          </w:p>
        </w:tc>
        <w:tc>
          <w:tcPr>
            <w:tcW w:w="0" w:type="auto"/>
            <w:gridSpan w:val="2"/>
            <w:vAlign w:val="center"/>
          </w:tcPr>
          <w:p w14:paraId="3551C465" w14:textId="66B412C8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  <w:p w14:paraId="1CE8364D" w14:textId="583E3D88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  <w:p w14:paraId="1377F91F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9CE93C" w14:textId="77777777" w:rsidR="00184B43" w:rsidRPr="007C0AD5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W,P</w:t>
            </w:r>
          </w:p>
        </w:tc>
      </w:tr>
    </w:tbl>
    <w:p w14:paraId="5F323D49" w14:textId="77777777" w:rsidR="00771D09" w:rsidRPr="007C0AD5" w:rsidRDefault="00771D09" w:rsidP="00726C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02F973EC" w14:textId="05F33B2F" w:rsidR="00726C19" w:rsidRPr="007C0AD5" w:rsidRDefault="00726C19" w:rsidP="00726C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C0AD5">
        <w:rPr>
          <w:rFonts w:ascii="Times New Roman" w:hAnsi="Times New Roman"/>
          <w:b/>
          <w:color w:val="000000" w:themeColor="text1"/>
        </w:rPr>
        <w:t>Treści kształcenia</w:t>
      </w:r>
    </w:p>
    <w:p w14:paraId="36E0DFA1" w14:textId="77777777" w:rsidR="00726C19" w:rsidRPr="007C0AD5" w:rsidRDefault="00726C19" w:rsidP="00726C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31"/>
      </w:tblGrid>
      <w:tr w:rsidR="007C0AD5" w:rsidRPr="007C0AD5" w14:paraId="7AFFB95F" w14:textId="77777777" w:rsidTr="000750F0">
        <w:tc>
          <w:tcPr>
            <w:tcW w:w="1931" w:type="dxa"/>
          </w:tcPr>
          <w:p w14:paraId="75F41EF0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E78BE3A" w14:textId="1926861F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395B519" w14:textId="6FB21912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41E86D39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49DF653" w14:textId="0CB2FB8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61B9D712" w14:textId="77777777" w:rsidTr="00186701">
        <w:tc>
          <w:tcPr>
            <w:tcW w:w="1931" w:type="dxa"/>
          </w:tcPr>
          <w:p w14:paraId="6BEFF47C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833773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17F3211A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25DB46C0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FD5530" w14:textId="4FA27124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7C0AD5" w:rsidRPr="007C0AD5" w14:paraId="46464F24" w14:textId="77777777" w:rsidTr="00C120F2">
        <w:tc>
          <w:tcPr>
            <w:tcW w:w="9062" w:type="dxa"/>
            <w:gridSpan w:val="2"/>
          </w:tcPr>
          <w:p w14:paraId="0FECFECE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1F7D970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BE75F79" w14:textId="3041BD5C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44CED890" w14:textId="77777777" w:rsidTr="000542AF">
        <w:trPr>
          <w:trHeight w:val="2347"/>
        </w:trPr>
        <w:tc>
          <w:tcPr>
            <w:tcW w:w="9062" w:type="dxa"/>
            <w:gridSpan w:val="2"/>
          </w:tcPr>
          <w:p w14:paraId="261D7E44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Wprowadzenie i struktura rynku finansowego.</w:t>
            </w:r>
          </w:p>
          <w:p w14:paraId="5481B617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Instytucje rynku finansowego. </w:t>
            </w:r>
          </w:p>
          <w:p w14:paraId="0F3383D3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Giełda Papierów Wartościowych w Warszawie.</w:t>
            </w:r>
          </w:p>
          <w:p w14:paraId="4654E59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KNF i KDPW.</w:t>
            </w:r>
          </w:p>
          <w:p w14:paraId="41F94EBD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Fundusze inwestycyjne.</w:t>
            </w:r>
          </w:p>
          <w:p w14:paraId="144E83ED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Instrumenty rynku finansowego.</w:t>
            </w:r>
          </w:p>
          <w:p w14:paraId="2327D7B7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krótkoterminowych i długoterminowych dłużnych papierów wartościowych.</w:t>
            </w:r>
          </w:p>
          <w:p w14:paraId="4A8B5F4C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pierwotny i wtórny papierów wartościowych.</w:t>
            </w:r>
          </w:p>
          <w:p w14:paraId="5FD3BBF3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akcji – definicja i rodzaje, nowoczesne narzędzia informacyjno-analityczne.</w:t>
            </w:r>
          </w:p>
          <w:p w14:paraId="2929D4A0" w14:textId="58DE5535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instrumentów pochodnych – definicja i rodzaje, nowoczesne narzędzia informacyjno-analityczne.</w:t>
            </w:r>
          </w:p>
        </w:tc>
      </w:tr>
    </w:tbl>
    <w:p w14:paraId="562980C0" w14:textId="77777777" w:rsidR="00726C19" w:rsidRPr="007C0AD5" w:rsidRDefault="00726C19" w:rsidP="00726C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6"/>
        </w:rPr>
      </w:pPr>
    </w:p>
    <w:p w14:paraId="113D20B7" w14:textId="77777777" w:rsidR="00726C19" w:rsidRPr="007C0AD5" w:rsidRDefault="00726C19" w:rsidP="00726C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7C0AD5" w:rsidRPr="007C0AD5" w14:paraId="0437DA1E" w14:textId="77777777" w:rsidTr="00C46AD1">
        <w:tc>
          <w:tcPr>
            <w:tcW w:w="1929" w:type="dxa"/>
          </w:tcPr>
          <w:p w14:paraId="07FBBCA8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36344DA" w14:textId="3255286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5B67B75D" w14:textId="1635A763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1789CB9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E509383" w14:textId="1C54BB2C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046ACFD9" w14:textId="77777777" w:rsidTr="00B8213E">
        <w:tc>
          <w:tcPr>
            <w:tcW w:w="1929" w:type="dxa"/>
          </w:tcPr>
          <w:p w14:paraId="711CD396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9EE09CA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3BFA8497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66667A32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Listy zadań, zajęcia tablicowe, kolokwium zaliczeniowe- ocena obliczana na podstawie średniej ważonej.</w:t>
            </w:r>
          </w:p>
        </w:tc>
      </w:tr>
      <w:tr w:rsidR="007C0AD5" w:rsidRPr="007C0AD5" w14:paraId="4E2546BF" w14:textId="77777777" w:rsidTr="00235C17">
        <w:tc>
          <w:tcPr>
            <w:tcW w:w="9062" w:type="dxa"/>
            <w:gridSpan w:val="2"/>
          </w:tcPr>
          <w:p w14:paraId="2825316C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5E5BEEC" w14:textId="77777777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1D1BCA1C" w14:textId="5FA3E8FD" w:rsidR="000542AF" w:rsidRPr="007C0AD5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74CD7ECA" w14:textId="77777777" w:rsidTr="000542AF">
        <w:trPr>
          <w:trHeight w:val="2472"/>
        </w:trPr>
        <w:tc>
          <w:tcPr>
            <w:tcW w:w="9062" w:type="dxa"/>
            <w:gridSpan w:val="2"/>
          </w:tcPr>
          <w:p w14:paraId="17331C48" w14:textId="282051B2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Systemy notowań na giełdach</w:t>
            </w:r>
            <w:r w:rsidR="00184B43" w:rsidRPr="007C0AD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C0AD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(</w:t>
            </w:r>
            <w:proofErr w:type="spellStart"/>
            <w:r w:rsidRPr="007C0AD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fixing</w:t>
            </w:r>
            <w:proofErr w:type="spellEnd"/>
            <w:r w:rsidRPr="007C0AD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, notowania ciągłe), metoda przetargowa na rynku pierwotnym. Wyznaczanie kursu.</w:t>
            </w:r>
          </w:p>
          <w:p w14:paraId="1ED0A4FD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Rodzaje obligacji- bieżąca oferta. Internetowe programy do obliczania rentowności.</w:t>
            </w:r>
          </w:p>
          <w:p w14:paraId="4556510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Przegląd papierów wartościowych notowanych obecnie na giełdzie.</w:t>
            </w:r>
          </w:p>
          <w:p w14:paraId="1B6FEE00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 1 Bieżąca oferta obligacji na rynku pierwotnym i wtórnym.</w:t>
            </w:r>
          </w:p>
          <w:p w14:paraId="300A2D73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I.</w:t>
            </w:r>
          </w:p>
          <w:p w14:paraId="117E5824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Instrumenty rynku pieniężnego - weksle, czeki, bony skarbowe, certyfikaty depozytowe.</w:t>
            </w:r>
          </w:p>
          <w:p w14:paraId="37081BDE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Fundusze inwestycyjne.</w:t>
            </w:r>
          </w:p>
          <w:p w14:paraId="4D21F5BB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 2: Zaprojektować inwestycję poprzez fundusze inwestycyjne.</w:t>
            </w:r>
          </w:p>
          <w:p w14:paraId="2ADCD7DC" w14:textId="77777777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Fundusze emerytalne i oferta ubezpieczycieli.</w:t>
            </w:r>
          </w:p>
          <w:p w14:paraId="2B1F8F69" w14:textId="7551CCFD" w:rsidR="000542AF" w:rsidRPr="007C0AD5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II.</w:t>
            </w:r>
          </w:p>
        </w:tc>
      </w:tr>
    </w:tbl>
    <w:p w14:paraId="02AB0B3E" w14:textId="77777777" w:rsidR="00726C19" w:rsidRPr="007C0AD5" w:rsidRDefault="00726C19" w:rsidP="00726C19">
      <w:pPr>
        <w:spacing w:after="0" w:line="240" w:lineRule="auto"/>
        <w:rPr>
          <w:rFonts w:ascii="Times New Roman" w:hAnsi="Times New Roman"/>
          <w:color w:val="000000" w:themeColor="text1"/>
          <w:sz w:val="16"/>
        </w:rPr>
      </w:pPr>
    </w:p>
    <w:p w14:paraId="6AF46278" w14:textId="490E2717" w:rsidR="00D708C8" w:rsidRPr="007C0AD5" w:rsidRDefault="00D708C8" w:rsidP="00726C19">
      <w:pPr>
        <w:rPr>
          <w:rFonts w:ascii="Times New Roman" w:hAnsi="Times New Roman"/>
          <w:color w:val="000000" w:themeColor="text1"/>
        </w:rPr>
      </w:pPr>
    </w:p>
    <w:p w14:paraId="3EFE7060" w14:textId="77777777" w:rsidR="00D708C8" w:rsidRPr="007C0AD5" w:rsidRDefault="00D708C8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7C0AD5">
        <w:rPr>
          <w:rFonts w:ascii="Times New Roman" w:hAnsi="Times New Roman"/>
          <w:color w:val="000000" w:themeColor="text1"/>
        </w:rPr>
        <w:br w:type="page"/>
      </w:r>
    </w:p>
    <w:bookmarkEnd w:id="4"/>
    <w:p w14:paraId="2DE3C0B3" w14:textId="77777777" w:rsidR="002806FD" w:rsidRPr="007C0AD5" w:rsidRDefault="002806FD" w:rsidP="002806F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127A5E48" w14:textId="77777777" w:rsidR="006466DB" w:rsidRPr="007C0AD5" w:rsidRDefault="006466DB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</w:p>
    <w:p w14:paraId="7B7FB3BD" w14:textId="77777777" w:rsidR="006466DB" w:rsidRPr="007C0AD5" w:rsidRDefault="006466DB" w:rsidP="006466D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</w:p>
    <w:p w14:paraId="6D1F53B7" w14:textId="77777777" w:rsidR="006466DB" w:rsidRPr="007C0AD5" w:rsidRDefault="006466DB" w:rsidP="006466D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  <w:r w:rsidRPr="007C0AD5"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  <w:t>Opis modułu kształcenia</w:t>
      </w:r>
    </w:p>
    <w:p w14:paraId="65DB8FA2" w14:textId="77777777" w:rsidR="006466DB" w:rsidRPr="007C0AD5" w:rsidRDefault="006466DB" w:rsidP="006466D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</w:p>
    <w:tbl>
      <w:tblPr>
        <w:tblW w:w="9849" w:type="dxa"/>
        <w:tblInd w:w="-15" w:type="dxa"/>
        <w:tblLook w:val="0000" w:firstRow="0" w:lastRow="0" w:firstColumn="0" w:lastColumn="0" w:noHBand="0" w:noVBand="0"/>
      </w:tblPr>
      <w:tblGrid>
        <w:gridCol w:w="1070"/>
        <w:gridCol w:w="452"/>
        <w:gridCol w:w="874"/>
        <w:gridCol w:w="750"/>
        <w:gridCol w:w="963"/>
        <w:gridCol w:w="874"/>
        <w:gridCol w:w="556"/>
        <w:gridCol w:w="992"/>
        <w:gridCol w:w="654"/>
        <w:gridCol w:w="1292"/>
        <w:gridCol w:w="420"/>
        <w:gridCol w:w="952"/>
      </w:tblGrid>
      <w:tr w:rsidR="007C0AD5" w:rsidRPr="007C0AD5" w14:paraId="7B18EC6F" w14:textId="77777777" w:rsidTr="00111186">
        <w:trPr>
          <w:trHeight w:val="50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2394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Nazwa modułu (przedmiotu)</w:t>
            </w:r>
          </w:p>
        </w:tc>
        <w:tc>
          <w:tcPr>
            <w:tcW w:w="4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D3E0D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Rachunkowość finansowa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254F7" w14:textId="6E077839" w:rsidR="006466DB" w:rsidRPr="007C0AD5" w:rsidRDefault="00F10FDD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Kod przedmiotu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22BD8" w14:textId="0B4B16ED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val="en-US" w:eastAsia="zh-CN" w:bidi="hi-IN"/>
              </w:rPr>
            </w:pPr>
          </w:p>
        </w:tc>
      </w:tr>
      <w:tr w:rsidR="007C0AD5" w:rsidRPr="007C0AD5" w14:paraId="6055CB15" w14:textId="77777777" w:rsidTr="00111186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35EF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Kierunek studiów</w:t>
            </w:r>
          </w:p>
        </w:tc>
        <w:tc>
          <w:tcPr>
            <w:tcW w:w="7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7203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Finanse i Rachunkowość</w:t>
            </w:r>
          </w:p>
        </w:tc>
      </w:tr>
      <w:tr w:rsidR="007C0AD5" w:rsidRPr="007C0AD5" w14:paraId="141E04CC" w14:textId="77777777" w:rsidTr="00111186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CD758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Profil kształcenia</w:t>
            </w:r>
          </w:p>
        </w:tc>
        <w:tc>
          <w:tcPr>
            <w:tcW w:w="7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2854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Praktyczny </w:t>
            </w:r>
          </w:p>
        </w:tc>
      </w:tr>
      <w:tr w:rsidR="007C0AD5" w:rsidRPr="007C0AD5" w14:paraId="3F472F09" w14:textId="77777777" w:rsidTr="00111186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AB743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Poziom studiów</w:t>
            </w:r>
          </w:p>
        </w:tc>
        <w:tc>
          <w:tcPr>
            <w:tcW w:w="7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652C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Studia pierwszego stopnia</w:t>
            </w:r>
          </w:p>
        </w:tc>
      </w:tr>
      <w:tr w:rsidR="007C0AD5" w:rsidRPr="007C0AD5" w14:paraId="5745D2C5" w14:textId="77777777" w:rsidTr="00111186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4553F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Specjalność</w:t>
            </w:r>
          </w:p>
        </w:tc>
        <w:tc>
          <w:tcPr>
            <w:tcW w:w="7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717B8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Przedmiot wspólny dla wszystkich specjalności</w:t>
            </w:r>
          </w:p>
        </w:tc>
      </w:tr>
      <w:tr w:rsidR="007C0AD5" w:rsidRPr="007C0AD5" w14:paraId="3FE63807" w14:textId="77777777" w:rsidTr="00111186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3C31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Forma studiów</w:t>
            </w:r>
          </w:p>
        </w:tc>
        <w:tc>
          <w:tcPr>
            <w:tcW w:w="7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C019" w14:textId="5FA8FBDB" w:rsidR="006466DB" w:rsidRPr="007C0AD5" w:rsidRDefault="00D708C8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N</w:t>
            </w:r>
            <w:r w:rsidR="006466DB"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iestacjonarne </w:t>
            </w:r>
          </w:p>
        </w:tc>
      </w:tr>
      <w:tr w:rsidR="007C0AD5" w:rsidRPr="007C0AD5" w14:paraId="3DCBCF58" w14:textId="77777777" w:rsidTr="00111186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0402D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Semestr studiów</w:t>
            </w:r>
          </w:p>
        </w:tc>
        <w:tc>
          <w:tcPr>
            <w:tcW w:w="74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B042B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IV</w:t>
            </w:r>
          </w:p>
        </w:tc>
      </w:tr>
      <w:tr w:rsidR="007C0AD5" w:rsidRPr="007C0AD5" w14:paraId="407A456A" w14:textId="77777777" w:rsidTr="00111186">
        <w:trPr>
          <w:cantSplit/>
          <w:trHeight w:val="39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E481F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1AF58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egzamin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093E4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67243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7C0AD5" w:rsidRPr="007C0AD5" w14:paraId="49DB57FC" w14:textId="77777777" w:rsidTr="00111186">
        <w:trPr>
          <w:cantSplit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5BB84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77FC9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AE0AC7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03615" w14:textId="7CBE7995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7898A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438AA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1,6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EC12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5B902" w14:textId="4F5C8BF4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2,</w:t>
            </w:r>
            <w:r w:rsidR="00CB2ED0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5D84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7C0AD5" w:rsidRPr="007C0AD5" w14:paraId="31D37DFD" w14:textId="77777777" w:rsidTr="00111186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B3FE0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E72B4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346D3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0C18C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612E2134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CAE2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7F22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0984418D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7C0AD5" w:rsidRPr="007C0AD5" w14:paraId="4AEF4538" w14:textId="77777777" w:rsidTr="00111186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51C7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2CF7D" w14:textId="5DF9F511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EAD5A" w14:textId="72661E71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D1F59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C88860" w14:textId="77777777" w:rsidR="006466DB" w:rsidRPr="007C0AD5" w:rsidRDefault="006466DB" w:rsidP="003F2F2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Egzamin pisemny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AC34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7C0AD5" w:rsidRPr="007C0AD5" w14:paraId="65F9874C" w14:textId="77777777" w:rsidTr="00111186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F589F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Projekt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7BF74" w14:textId="58A96214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6</w:t>
            </w:r>
            <w:r w:rsidR="006C43CA"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88A00" w14:textId="28FD0D14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2F912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DD90" w14:textId="77777777" w:rsidR="006466DB" w:rsidRPr="007C0AD5" w:rsidRDefault="006466DB" w:rsidP="003F2F2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Projekt z wykorzystaniem systemu finansowo-księgowego 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B5BA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7C0AD5" w:rsidRPr="007C0AD5" w14:paraId="234A8DF4" w14:textId="77777777" w:rsidTr="00111186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49A6" w14:textId="0ED2959E" w:rsidR="006466DB" w:rsidRPr="007C0AD5" w:rsidRDefault="00184B43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E</w:t>
            </w:r>
            <w:r w:rsidR="006466DB"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gzamin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E3362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5F46B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E8118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B2F7E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A9FA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7C0AD5" w:rsidRPr="007C0AD5" w14:paraId="4FDD2BF6" w14:textId="77777777" w:rsidTr="00111186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4819C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konsultacje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D31D0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CC104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5A919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4D443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FE04F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7C0AD5" w:rsidRPr="007C0AD5" w14:paraId="4B248FB2" w14:textId="77777777" w:rsidTr="00111186">
        <w:trPr>
          <w:trHeight w:val="27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C6078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DCF35" w14:textId="1234AFA3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0895" w14:textId="1FE7C4C2" w:rsidR="006466DB" w:rsidRPr="007C0AD5" w:rsidRDefault="00CB2ED0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D1E5D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40</w:t>
            </w:r>
          </w:p>
        </w:tc>
        <w:tc>
          <w:tcPr>
            <w:tcW w:w="3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28E5B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C1839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EA0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7C0AD5" w:rsidRPr="007C0AD5" w14:paraId="26150C9C" w14:textId="77777777" w:rsidTr="001111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9887D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601AC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40DAEA4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295B0BAD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BA9D1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E72B9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D4BC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7C0AD5" w:rsidRPr="007C0AD5" w14:paraId="387F8275" w14:textId="77777777" w:rsidTr="00111186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918E1F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3B05FFBF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Wiedza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11CF9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16D73" w14:textId="604494DC" w:rsidR="006466DB" w:rsidRPr="007C0AD5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komunikowania informacji na potrzeby organizacji oraz znaczenia informatyzacji rachunkowości.</w:t>
            </w:r>
          </w:p>
          <w:p w14:paraId="2E40AB52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93AC4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515019BD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K_W07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84BC5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7C0AD5" w:rsidRPr="007C0AD5" w14:paraId="5566087B" w14:textId="77777777" w:rsidTr="00111186">
        <w:trPr>
          <w:cantSplit/>
          <w:trHeight w:val="255"/>
        </w:trPr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14:paraId="0EBC9DB2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A6B4F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3B800" w14:textId="6AC9F905" w:rsidR="006466DB" w:rsidRPr="007C0AD5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nowoczesnych systemów informatycznych rachunkowości</w:t>
            </w:r>
            <w:r w:rsidRPr="007C0AD5">
              <w:rPr>
                <w:rFonts w:ascii="Times New Roman" w:hAnsi="Times New Roman"/>
                <w:color w:val="000000" w:themeColor="text1"/>
                <w:sz w:val="20"/>
              </w:rPr>
              <w:t xml:space="preserve"> - z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na funkcjonalności poszczególnych systemów FK, ma wiedzę w zakresie zasad ewidencjonowania zdarzeń gospodarczych przy użyciu systemów Rewizor Insert GT (moduł FK Insert</w:t>
            </w:r>
            <w:r w:rsidR="00184B43"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), Symfonia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FK oraz Reset 2 FK. Potrafi szczegółowo opisywać zasady funkcjonowania systemów informatycznych wykorzystywanych w ewidencji finansowo-księgowej.</w:t>
            </w:r>
          </w:p>
          <w:p w14:paraId="31E6AD0B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95F0D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261070AF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9FE5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7C0AD5" w:rsidRPr="007C0AD5" w14:paraId="1751EF34" w14:textId="77777777" w:rsidTr="00111186">
        <w:trPr>
          <w:cantSplit/>
          <w:trHeight w:val="845"/>
        </w:trPr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14:paraId="46602CED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85C8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3B955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Zna wymogi ustawowe w zakresie prowadzenia rachunkowości przy użyciu komputera.</w:t>
            </w:r>
          </w:p>
          <w:p w14:paraId="6DFC5441" w14:textId="26B7EBDE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zasad ewidencji zdarzeń gospodarczych działalności gospodarczej, rozliczeń transakcji handlowych w tym także w aspekcie międzynarodowym.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92772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1FAAEE33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0CD53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7C0AD5" w:rsidRPr="007C0AD5" w14:paraId="1273FFD0" w14:textId="77777777" w:rsidTr="00111186">
        <w:trPr>
          <w:cantSplit/>
          <w:trHeight w:val="519"/>
        </w:trPr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14:paraId="3D524FB8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9C917A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4.</w:t>
            </w:r>
          </w:p>
          <w:p w14:paraId="529DBC15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455DFB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 zaawansowaną wiedzę na temat standardów rachunkowości i zasad przygotowania informacji ekonomicznych na potrzeby analizy finansowej.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330C52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6C9117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2506D707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7C0AD5" w:rsidRPr="007C0AD5" w14:paraId="6D86910D" w14:textId="77777777" w:rsidTr="00111186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980FE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5E464D1D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Umiejętności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93E41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632F5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Potrafi w praktyce zastosować wiedzę zdobytą na przedmiocie Rachunkowość finansowa.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D0792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K_U02</w:t>
            </w:r>
          </w:p>
          <w:p w14:paraId="0B464B6B" w14:textId="6D768F8A" w:rsidR="006466DB" w:rsidRPr="007C0AD5" w:rsidRDefault="006466DB" w:rsidP="005C7E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FECC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7C0AD5" w:rsidRPr="007C0AD5" w14:paraId="6063349B" w14:textId="77777777" w:rsidTr="00111186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7A1B9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415B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2E434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Znając mechanizmy działania systemów informatycznych w rachunkowości zdobyta wiedza pozwala mu na rozwiązywanie zadanych problemów z wykorzystaniem wspomagania komputerowego.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971FC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2FD6BB3F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K_U02</w:t>
            </w:r>
          </w:p>
          <w:p w14:paraId="5BDA2C89" w14:textId="7777777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K_U09</w:t>
            </w:r>
          </w:p>
          <w:p w14:paraId="74276527" w14:textId="77777777" w:rsidR="006466DB" w:rsidRPr="007C0AD5" w:rsidRDefault="006466DB" w:rsidP="005C7EE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888C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7C0AD5" w:rsidRPr="007C0AD5" w14:paraId="47B506D5" w14:textId="77777777" w:rsidTr="00111186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5FEAA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7B03B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06D33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Umie rozwiązać zadania „od bilansu otwarcia do bilansu zamknięcia” przy użyciu programów finansowo-księgowych.</w:t>
            </w:r>
          </w:p>
          <w:p w14:paraId="235460D3" w14:textId="7C8A024A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pacing w:val="-4"/>
                <w:sz w:val="16"/>
                <w:szCs w:val="16"/>
              </w:rPr>
              <w:t xml:space="preserve">Ma umiejętność posługiwania się nowoczesnymi systemami informatycznymi w </w:t>
            </w:r>
            <w:r w:rsidR="00184B43" w:rsidRPr="007C0AD5">
              <w:rPr>
                <w:rFonts w:ascii="Times New Roman" w:hAnsi="Times New Roman"/>
                <w:color w:val="000000" w:themeColor="text1"/>
                <w:spacing w:val="-4"/>
                <w:sz w:val="16"/>
                <w:szCs w:val="16"/>
              </w:rPr>
              <w:t>rachunkowości, zarządzaniu</w:t>
            </w:r>
            <w:r w:rsidRPr="007C0AD5">
              <w:rPr>
                <w:rFonts w:ascii="Times New Roman" w:hAnsi="Times New Roman"/>
                <w:color w:val="000000" w:themeColor="text1"/>
                <w:spacing w:val="-4"/>
                <w:sz w:val="16"/>
                <w:szCs w:val="16"/>
              </w:rPr>
              <w:t xml:space="preserve"> i podejmowaniu decyzji w organizacji.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3550B" w14:textId="7A28539B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</w:t>
            </w:r>
            <w:r w:rsidR="001B1262"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27165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7C0AD5" w:rsidRPr="007C0AD5" w14:paraId="25748270" w14:textId="77777777" w:rsidTr="00111186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3FCBD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0D938C98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Kompetencje społeczne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563F4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43F5C" w14:textId="78E071A5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Student potrafi </w:t>
            </w:r>
            <w:r w:rsidR="00184B43"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docenić usprawnienia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 jakie wnosi do rachunkowości zastosowanie systemów informatycznych wykorzystywanych w ewidencji finansowo-księgowej, magazynowej oraz kadrowo-płacowej małych firm.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50D6" w14:textId="30F32099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K_K0</w:t>
            </w:r>
            <w:r w:rsidR="005C7EE1"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063A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7C0AD5" w:rsidRPr="007C0AD5" w14:paraId="63E20CCA" w14:textId="77777777" w:rsidTr="00111186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CD257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E0A4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E1CBE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Potrafi współpracować w grupie, jest świadomy odpowiedzialności za powierzone mu zadania. Jest przygotowany do prezentowania swoich poglądów.</w:t>
            </w:r>
          </w:p>
          <w:p w14:paraId="41E17DAA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6B325" w14:textId="136414D5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  <w:p w14:paraId="02135AAE" w14:textId="247EE297" w:rsidR="006466DB" w:rsidRPr="007C0AD5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</w:t>
            </w:r>
          </w:p>
          <w:p w14:paraId="3B8A6D39" w14:textId="2CD15726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5C7EE1"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FD66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7C0AD5" w:rsidRPr="007C0AD5" w14:paraId="7803C4A2" w14:textId="77777777" w:rsidTr="00111186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1A04F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FEB5D" w14:textId="77777777" w:rsidR="006466DB" w:rsidRPr="007C0AD5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6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61FF4" w14:textId="5574CA84" w:rsidR="006466DB" w:rsidRPr="007C0AD5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Świadomie stosuje przepisy prawa w praktyce gospodarczej oraz jest świadomy konieczności reagowania na zmieniające się normy prawne, warunki gospodarcze oraz rozwój nauk ekonomicznych, w tym rachunkowości i finansów.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4B0C6" w14:textId="47CFBD51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B8455B" w:rsidRPr="007C0AD5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93AB" w14:textId="77777777" w:rsidR="006466DB" w:rsidRPr="007C0AD5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</w:tbl>
    <w:p w14:paraId="439B7FED" w14:textId="0CC8C589" w:rsidR="000E78EA" w:rsidRPr="007C0AD5" w:rsidRDefault="000E78EA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385C6604" w14:textId="77777777" w:rsidR="00184B43" w:rsidRPr="007C0AD5" w:rsidRDefault="00184B43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0B43F00F" w14:textId="2362FA09" w:rsidR="006466DB" w:rsidRPr="007C0AD5" w:rsidRDefault="006466DB" w:rsidP="000E78EA">
      <w:pPr>
        <w:jc w:val="center"/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</w:pPr>
      <w:r w:rsidRPr="007C0AD5">
        <w:rPr>
          <w:rFonts w:ascii="Times New Roman" w:eastAsia="SimSun" w:hAnsi="Times New Roman"/>
          <w:b/>
          <w:color w:val="000000" w:themeColor="text1"/>
          <w:kern w:val="1"/>
          <w:lang w:eastAsia="zh-CN" w:bidi="hi-IN"/>
        </w:rPr>
        <w:t>Treści kształcenia</w:t>
      </w:r>
    </w:p>
    <w:tbl>
      <w:tblPr>
        <w:tblW w:w="924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7C0AD5" w:rsidRPr="007C0AD5" w14:paraId="18A42DA1" w14:textId="77777777" w:rsidTr="000E78EA">
        <w:tc>
          <w:tcPr>
            <w:tcW w:w="1951" w:type="dxa"/>
          </w:tcPr>
          <w:p w14:paraId="12BAA195" w14:textId="1CD586A1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2594590E" w14:textId="11234FD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101BE170" w14:textId="6DCECD9E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7C0AD5" w:rsidRPr="007C0AD5" w14:paraId="52AEFC33" w14:textId="77777777" w:rsidTr="000E78EA">
        <w:tc>
          <w:tcPr>
            <w:tcW w:w="1951" w:type="dxa"/>
          </w:tcPr>
          <w:p w14:paraId="362625E3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708836A6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21D710DF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 multimedialny</w:t>
            </w:r>
          </w:p>
        </w:tc>
      </w:tr>
      <w:tr w:rsidR="007C0AD5" w:rsidRPr="007C0AD5" w14:paraId="0996ED97" w14:textId="77777777" w:rsidTr="000E78EA">
        <w:tc>
          <w:tcPr>
            <w:tcW w:w="9242" w:type="dxa"/>
            <w:gridSpan w:val="2"/>
          </w:tcPr>
          <w:p w14:paraId="5F743EB7" w14:textId="1079CB6D" w:rsidR="000542AF" w:rsidRPr="007C0AD5" w:rsidRDefault="000542AF" w:rsidP="002405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</w:tc>
      </w:tr>
      <w:tr w:rsidR="007C0AD5" w:rsidRPr="007C0AD5" w14:paraId="02DE836D" w14:textId="77777777" w:rsidTr="000E78EA">
        <w:trPr>
          <w:trHeight w:val="7640"/>
        </w:trPr>
        <w:tc>
          <w:tcPr>
            <w:tcW w:w="9242" w:type="dxa"/>
            <w:gridSpan w:val="2"/>
          </w:tcPr>
          <w:p w14:paraId="7A18E6AD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Wymogi ustawowe w zakresie rachunkowości przy użyciu komputera.</w:t>
            </w:r>
          </w:p>
          <w:p w14:paraId="285669BE" w14:textId="77777777" w:rsidR="000542AF" w:rsidRPr="007C0AD5" w:rsidRDefault="000542AF" w:rsidP="000542A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Omówienie podstawowych funkcji programów „Symfonia Finanse i Księgowość”.</w:t>
            </w:r>
          </w:p>
          <w:p w14:paraId="16237146" w14:textId="1BB1406D" w:rsidR="000542AF" w:rsidRPr="007C0AD5" w:rsidRDefault="000542AF" w:rsidP="000542A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Obsługa programu Symfonia Finanse i Księgowość -założenie zakładowego planu </w:t>
            </w:r>
            <w:r w:rsidR="00184B43"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kont -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 modyfikacja wzorcowego planu kont do potrzeb informacyjnych omawianej jednostki.</w:t>
            </w:r>
          </w:p>
          <w:p w14:paraId="68BD3656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układ bilansu i rachunek zysków i strat. Wprowadzanie bilansu otwarcia.</w:t>
            </w:r>
          </w:p>
          <w:p w14:paraId="3DDA6C04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definiowanie dokumentów księgowych oraz rejestrów VAT.</w:t>
            </w:r>
          </w:p>
          <w:p w14:paraId="7F6EA912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Wprowadzanie faktur zakupu oraz przyjęć materiałów (ewidencja materiałów podstawowych według stałych cen ewidencyjnych). Korekta zakupów.</w:t>
            </w:r>
          </w:p>
          <w:p w14:paraId="53590CA7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operacji kosztowych.</w:t>
            </w:r>
          </w:p>
          <w:p w14:paraId="1A4738EA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raportów kasowych, zaliczek pracowniczych i ich rozliczenie. Wprowadzanie wyciągów bankowych.</w:t>
            </w:r>
          </w:p>
          <w:p w14:paraId="395F1F1B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Obsługa programu Symfonia Finanse i Księgowość - wprowadzanie do systemu operacji sprzedaży wyrobów gotowych, usług oraz towarów, a także innych składników majątku przedsiębiorstwa. 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 Korekta sprzedaży. Analiza rozrachunków - wystawienie noty odsetkowej i kompensata.</w:t>
            </w:r>
          </w:p>
          <w:p w14:paraId="11392E32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– wprowadzenie operacji do ksiąg, zamknięcie okresu sprawozdawczego. Rozliczenie podatku VAT. Generowanie zestawień i raportów na koniec okresu sprawozdawczego. Sporządzanie deklaracji podatkowych- VAT, CIT.</w:t>
            </w:r>
          </w:p>
          <w:p w14:paraId="59ADF068" w14:textId="1FAB5A38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obrót z zagranicą - wewnątrzwspólnotowe nabycie i</w:t>
            </w:r>
            <w:r w:rsidR="00C106CC"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 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dostawa towarów w jednostce handlowej. Wypełnianie dokumentów papierowych i ich powiązanie z księgami rachunkowych. Różnice kursowe. 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Wewnątrzwspólnotowe nabycie i dostawa towarów i usług. Eksport i import towarów przy sprzedaży internetowej w małych i średnich przedsiębiorstw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. Rejestry VAT w obrocie zagranicznym. Deklaracja podatkowa.</w:t>
            </w:r>
          </w:p>
          <w:p w14:paraId="00ECA11F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Rewizor Insert GT- rozpoczęcie pracy z jednostką handlową, ustawienia początkowe, założenie jednostki handlowej. Założenie planu kont, kartotek, wprowadzenie bilansu otwarcia, definiowanie dokumentów księgowych.</w:t>
            </w:r>
          </w:p>
          <w:p w14:paraId="10EDE5DA" w14:textId="77777777" w:rsidR="000542AF" w:rsidRPr="007C0AD5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Rewizor Insert GT - wprowadzanie do systemu operacji zakupu. Wprowadzanie do systemu operacji kosztowych.  Wprowadzanie do systemu operacji sprzedaży oraz operacji kasowych. Rozliczanie transakcji gospodarczych w przedsiębiorstwie handlowym.</w:t>
            </w:r>
          </w:p>
          <w:p w14:paraId="11978988" w14:textId="77777777" w:rsidR="000542AF" w:rsidRPr="007C0AD5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Rewizor Insert GT - sporządzanie zestawień i raportów, wcześniej definiując poszczególne pozycje sprawozdania finansowego. Wydruk ksiąg rachunkowych, w tym dziennika.</w:t>
            </w:r>
          </w:p>
          <w:p w14:paraId="4DB0634E" w14:textId="7D83E142" w:rsidR="000542AF" w:rsidRPr="007C0AD5" w:rsidRDefault="000542AF" w:rsidP="000542A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Podstawowe funkcjonalności programu Reset2 FK dla jednostki usługowej.</w:t>
            </w:r>
          </w:p>
        </w:tc>
      </w:tr>
    </w:tbl>
    <w:p w14:paraId="026E528B" w14:textId="0BB0DB82" w:rsidR="006466DB" w:rsidRPr="007C0AD5" w:rsidRDefault="006466DB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7C0AD5" w:rsidRPr="007C0AD5" w14:paraId="4088CAF8" w14:textId="77777777" w:rsidTr="000E78EA">
        <w:tc>
          <w:tcPr>
            <w:tcW w:w="1951" w:type="dxa"/>
          </w:tcPr>
          <w:p w14:paraId="04F9AA8B" w14:textId="79104240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451A750E" w14:textId="191CE7EA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3C1303E2" w14:textId="1AF1FD24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7C0AD5" w:rsidRPr="007C0AD5" w14:paraId="3E2B9F12" w14:textId="77777777" w:rsidTr="000E78EA">
        <w:tc>
          <w:tcPr>
            <w:tcW w:w="1951" w:type="dxa"/>
          </w:tcPr>
          <w:p w14:paraId="41EF8A0C" w14:textId="77777777" w:rsidR="000E78EA" w:rsidRPr="007C0AD5" w:rsidRDefault="000E78EA" w:rsidP="000E78E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Projekt</w:t>
            </w:r>
          </w:p>
          <w:p w14:paraId="1D8FCEA5" w14:textId="77777777" w:rsidR="000E78EA" w:rsidRPr="007C0AD5" w:rsidRDefault="000E78EA" w:rsidP="000E78E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400FEE09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 xml:space="preserve">Przygotowanie projektu dla założonej jednostki w programie finansowo-księgowym według tematyki zajęć. </w:t>
            </w: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wyników projektu przez studentów.</w:t>
            </w:r>
          </w:p>
        </w:tc>
      </w:tr>
      <w:tr w:rsidR="007C0AD5" w:rsidRPr="007C0AD5" w14:paraId="2C802D02" w14:textId="77777777" w:rsidTr="000E78EA">
        <w:tc>
          <w:tcPr>
            <w:tcW w:w="9242" w:type="dxa"/>
            <w:gridSpan w:val="2"/>
          </w:tcPr>
          <w:p w14:paraId="762CB748" w14:textId="2B7DD7E3" w:rsidR="000E78EA" w:rsidRPr="007C0AD5" w:rsidRDefault="000E78EA" w:rsidP="002405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</w:tc>
      </w:tr>
      <w:tr w:rsidR="007C0AD5" w:rsidRPr="007C0AD5" w14:paraId="26DC284A" w14:textId="77777777" w:rsidTr="000E78EA">
        <w:trPr>
          <w:trHeight w:val="7356"/>
        </w:trPr>
        <w:tc>
          <w:tcPr>
            <w:tcW w:w="9242" w:type="dxa"/>
            <w:gridSpan w:val="2"/>
          </w:tcPr>
          <w:p w14:paraId="09736D9A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lastRenderedPageBreak/>
              <w:t>Omówienie podstawowych funkcji programów „Symfonia Finanse i Księgowość”.</w:t>
            </w:r>
          </w:p>
          <w:p w14:paraId="2C406C09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-założenie zakładowego planu kont  - modyfikacja wzorcowego planu kont do potrzeb informacyjnych omawianej jednostki.</w:t>
            </w:r>
          </w:p>
          <w:p w14:paraId="3E7D6CDC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układ bilansu i rachunek zysków i strat. Wprowadzanie bilansu otwarcia.</w:t>
            </w:r>
          </w:p>
          <w:p w14:paraId="6CC61AB9" w14:textId="77777777" w:rsidR="000E78EA" w:rsidRPr="007C0AD5" w:rsidRDefault="000E78EA" w:rsidP="000E78E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definiowanie dokumentów księgowych oraz rejestrów VAT.</w:t>
            </w:r>
          </w:p>
          <w:p w14:paraId="06FC0D24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Wprowadzanie faktur zakupu oraz przyjęć materiałów (ewidencja materiałów podstawowych według stałych cen ewidencyjnych). Korekta zakupów.</w:t>
            </w:r>
          </w:p>
          <w:p w14:paraId="0E90E124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operacji kosztowych.</w:t>
            </w:r>
          </w:p>
          <w:p w14:paraId="6719EB5B" w14:textId="77777777" w:rsidR="000E78EA" w:rsidRPr="007C0AD5" w:rsidRDefault="000E78EA" w:rsidP="000E78E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raportów kasowych, zaliczek pracowniczych i ich rozliczenie. Wprowadzanie wyciągów bankowych.</w:t>
            </w:r>
          </w:p>
          <w:p w14:paraId="6866F49F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Obsługa programu Symfonia Finanse i Księgowość - wprowadzanie do systemu operacji sprzedaży wyrobów gotowych, towarów oraz usług, a także innych składników majątku przedsiębiorstwa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. Korekta sprzedaży. Analiza rozrachunków - wystawienie noty odsetkowej i kompensata.</w:t>
            </w:r>
          </w:p>
          <w:p w14:paraId="50C36D8C" w14:textId="77777777" w:rsidR="000E78EA" w:rsidRPr="007C0AD5" w:rsidRDefault="000E78EA" w:rsidP="000E78EA">
            <w:pPr>
              <w:widowControl w:val="0"/>
              <w:tabs>
                <w:tab w:val="left" w:pos="2320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– wprowadzenie operacji do ksiąg, zamknięcie okresu sprawozdawczego. Rozliczenie podatku VAT. Generowanie zestawień i raportów na koniec okresu sprawozdawczego. Sporządzanie deklaracji podatkowych- VAT, CIT.</w:t>
            </w:r>
          </w:p>
          <w:p w14:paraId="744E8260" w14:textId="0B15938C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Symfonia Finanse i Księgowość - obrót z zagranicą - wewnątrzwspólnotowe nabycie i</w:t>
            </w:r>
            <w:r w:rsidR="00C106CC"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 </w:t>
            </w: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dostawa towarów w jednostce handlowej. Wypełnianie dokumentów papierowych i ich powiązanie z księgami rachunkowych. Różnice kursowe. Wewnątrzwspólnotowe nabycie i dostawa towarów. Eksport i import. Rejestry VAT w obrocie zagranicznym. Deklaracja podatkowa.</w:t>
            </w:r>
          </w:p>
          <w:p w14:paraId="02EC9A02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Kolokwium Symfonia FK.</w:t>
            </w:r>
          </w:p>
          <w:p w14:paraId="49DCFF64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Rewizor Insert GT- rozpoczęcie pracy z jednostką handlową, ustawienia początkowe, założenie jednostki handlowej. Założenie planu kont, kartotek, wprowadzenie bilansu otwarcia, definiowanie dokumentów księgowych.</w:t>
            </w:r>
          </w:p>
          <w:p w14:paraId="3E3E6FCE" w14:textId="77777777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Rewizor Insert GT - wprowadzanie do systemu operacji zakupu. Wprowadzanie do systemu operacji kosztowych.  Wprowadzanie do systemu operacji sprzedaży oraz operacji kasowych.</w:t>
            </w:r>
          </w:p>
          <w:p w14:paraId="7C53FF75" w14:textId="77777777" w:rsidR="000E78EA" w:rsidRPr="007C0AD5" w:rsidRDefault="000E78EA" w:rsidP="000E78E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Obsługa programu Rewizor Insert GT - sporządzanie zestawień i raportów, wcześniej definiując poszczególne pozycje sprawozdania finansowego. Wydruk ksiąg rachunkowych, w tym dziennika.</w:t>
            </w:r>
          </w:p>
          <w:p w14:paraId="3D7C329A" w14:textId="230EB985" w:rsidR="000E78EA" w:rsidRPr="007C0AD5" w:rsidRDefault="00184B43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Kolokwium Insert</w:t>
            </w:r>
            <w:r w:rsidR="000E78EA" w:rsidRPr="007C0AD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 Rewizor GT.</w:t>
            </w:r>
          </w:p>
          <w:p w14:paraId="125D7848" w14:textId="60AE049A" w:rsidR="000E78EA" w:rsidRPr="007C0AD5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Podstawowe funkcjonalności Reset 2 FK- ewidencja zasadniczych zdarzeń w jednostce usługowej.</w:t>
            </w:r>
          </w:p>
        </w:tc>
      </w:tr>
    </w:tbl>
    <w:p w14:paraId="0F09C1CD" w14:textId="77777777" w:rsidR="006466DB" w:rsidRPr="007C0AD5" w:rsidRDefault="006466DB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4"/>
          <w:szCs w:val="24"/>
          <w:lang w:eastAsia="zh-CN" w:bidi="hi-IN"/>
        </w:rPr>
      </w:pPr>
    </w:p>
    <w:p w14:paraId="559D5E80" w14:textId="77777777" w:rsidR="00F209CB" w:rsidRPr="007C0AD5" w:rsidRDefault="00E750BB" w:rsidP="00F209CB">
      <w:pPr>
        <w:spacing w:after="160" w:line="256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  <w:r w:rsidR="00F209CB"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113F43D9" w14:textId="77777777" w:rsidR="00F209CB" w:rsidRPr="007C0AD5" w:rsidRDefault="00F209CB" w:rsidP="00F209CB">
      <w:pPr>
        <w:jc w:val="center"/>
        <w:rPr>
          <w:rFonts w:ascii="Times New Roman" w:hAnsi="Times New Roman"/>
          <w:b/>
          <w:color w:val="000000" w:themeColor="text1"/>
        </w:rPr>
      </w:pPr>
    </w:p>
    <w:p w14:paraId="431A8C29" w14:textId="77777777" w:rsidR="00F209CB" w:rsidRPr="007C0AD5" w:rsidRDefault="00F209CB" w:rsidP="00F209CB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567"/>
        <w:gridCol w:w="1035"/>
      </w:tblGrid>
      <w:tr w:rsidR="007C0AD5" w:rsidRPr="007C0AD5" w14:paraId="02622078" w14:textId="77777777" w:rsidTr="00240532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E0CD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57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Rachunkowość zarządcza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97B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A191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7C0AD5" w:rsidRPr="007C0AD5" w14:paraId="16F4E976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3CF1" w14:textId="77777777" w:rsidR="00F209CB" w:rsidRPr="007C0AD5" w:rsidRDefault="00F209C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9683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685E92CE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2234" w14:textId="77777777" w:rsidR="00F209CB" w:rsidRPr="007C0AD5" w:rsidRDefault="00F209C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0E47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659B3B88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E0F3" w14:textId="77777777" w:rsidR="00F209CB" w:rsidRPr="007C0AD5" w:rsidRDefault="00F209C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8446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3648D15E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C2E6" w14:textId="77777777" w:rsidR="00F209CB" w:rsidRPr="007C0AD5" w:rsidRDefault="00F209C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BA02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7C0AD5" w:rsidRPr="007C0AD5" w14:paraId="64F8D18C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D98B" w14:textId="77777777" w:rsidR="00F209CB" w:rsidRPr="007C0AD5" w:rsidRDefault="00F209C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6D88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7C0AD5" w:rsidRPr="007C0AD5" w14:paraId="220C5188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B37" w14:textId="77777777" w:rsidR="00F209CB" w:rsidRPr="007C0AD5" w:rsidRDefault="00F209C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D146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5F741752" w14:textId="77777777" w:rsidTr="00240532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A5D9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4EB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egzamin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ECD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B658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7C0AD5" w:rsidRPr="007C0AD5" w14:paraId="3424EEAB" w14:textId="77777777" w:rsidTr="00240532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9E5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17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CE09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28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5439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F97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B76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D9F4" w14:textId="1C304FE9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5E0E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21FF2629" w14:textId="77777777" w:rsidTr="00240532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6B7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CD9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2DD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871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7ECCAD2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B048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34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3725035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7C0AD5" w:rsidRPr="007C0AD5" w14:paraId="53FCD32B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B3C8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E509" w14:textId="49749761" w:rsidR="00F209CB" w:rsidRPr="007C0AD5" w:rsidRDefault="006C43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5AE5" w14:textId="205CAD24" w:rsidR="00F209CB" w:rsidRPr="007C0AD5" w:rsidRDefault="006C43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C7C0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F24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pisemny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873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60%</w:t>
            </w:r>
          </w:p>
        </w:tc>
      </w:tr>
      <w:tr w:rsidR="007C0AD5" w:rsidRPr="007C0AD5" w14:paraId="385EAD3F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0D70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Ćwiczenia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3BFB" w14:textId="0956E963" w:rsidR="00F209CB" w:rsidRPr="007C0AD5" w:rsidRDefault="006C43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F22A" w14:textId="7FA7F791" w:rsidR="00F209CB" w:rsidRPr="007C0AD5" w:rsidRDefault="006C43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0E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97D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Zaliczenia pisemne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2AA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40%</w:t>
            </w:r>
          </w:p>
        </w:tc>
      </w:tr>
      <w:tr w:rsidR="007C0AD5" w:rsidRPr="007C0AD5" w14:paraId="0CDC4F9F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114C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480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2AD0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2C6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3AA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F1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1D60DD9D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2DF2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9D0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9D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6548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0C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6F3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1EC054C5" w14:textId="77777777" w:rsidTr="00240532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85D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2641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5857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DB7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617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36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94D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7C0AD5" w:rsidRPr="007C0AD5" w14:paraId="175BF62A" w14:textId="77777777" w:rsidTr="00240532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D58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166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0FA05BC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5ECF71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2B57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8297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E0D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13CDB92F" w14:textId="77777777" w:rsidTr="0024053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783C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CB45A8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F65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E5B1" w14:textId="72E3DEE0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240532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 kryteriów  i zasad klasyfikacji kosztów w przedsiębiorstwie.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68A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A99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7C0AD5" w:rsidRPr="007C0AD5" w14:paraId="27624289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03CF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FDD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A1DB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w stopniu zaawansowanym systemy rachunku kosztów.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15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K_W07</w:t>
            </w:r>
          </w:p>
          <w:p w14:paraId="42E46EE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B13D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7C0AD5" w:rsidRPr="007C0AD5" w14:paraId="043389CC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3F48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B23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4BB0" w14:textId="1AD9C2DB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240532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zagadnienie progu rentowności, dźwigni operacyjnej i finansowej.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7900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DB95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7C0AD5" w:rsidRPr="007C0AD5" w14:paraId="792BBCDC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0018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804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B1F4" w14:textId="7ABA620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Rozumie w stopniu </w:t>
            </w:r>
            <w:r w:rsidR="00240532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pojęcie i przydatność kapitału obrotowego w zarządzaniu.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C439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55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7C0AD5" w:rsidRPr="007C0AD5" w14:paraId="15CA4C98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6019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640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CB7D" w14:textId="0DF4EDFA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Rozumie w stopniu </w:t>
            </w:r>
            <w:r w:rsidR="00240532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wpływ informacji uzyskiwanych metodami rachunkowości zarządczej na podejmowane przez kierownictwo decyzje.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52A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K_W07,</w:t>
            </w:r>
          </w:p>
          <w:p w14:paraId="1D5C8FA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436D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7C0AD5" w:rsidRPr="007C0AD5" w14:paraId="7D9C39BC" w14:textId="77777777" w:rsidTr="0024053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2C3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8518E38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F78D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A3B5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sklasyfikować koszty w przedsiębiorstwie. Potrafi przeprowadzić kalkulację kosztów i kalkulację cenową.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152C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</w:t>
            </w:r>
          </w:p>
          <w:p w14:paraId="3A53F839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K_U04,</w:t>
            </w:r>
          </w:p>
          <w:p w14:paraId="4266883C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45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7C0AD5" w:rsidRPr="007C0AD5" w14:paraId="229E57F5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EA0A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6E8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21DB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policzyć próg rentowności, stopień dźwigni finansowej, operacyjnej.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A3F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</w:t>
            </w:r>
          </w:p>
          <w:p w14:paraId="54888A5B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K_U04,</w:t>
            </w:r>
          </w:p>
          <w:p w14:paraId="1530AB6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K_U06,</w:t>
            </w:r>
          </w:p>
          <w:p w14:paraId="072CB9A2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313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</w:p>
        </w:tc>
      </w:tr>
      <w:tr w:rsidR="007C0AD5" w:rsidRPr="007C0AD5" w14:paraId="0977D934" w14:textId="77777777" w:rsidTr="0024053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1118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1199D4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C680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FE6E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Zdaje sobie sprawę z odpowiedzialności pracowników działów finansowo-księgowych za sukcesy i porażki firmy.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AB4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DE5F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7C0AD5" w:rsidRPr="007C0AD5" w14:paraId="0E848881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4893" w14:textId="77777777" w:rsidR="00F209CB" w:rsidRPr="007C0AD5" w:rsidRDefault="00F209CB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2171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D76B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świadomy ciągłego poszerzania swojej wiedzy z zakresu wykorzystywania danych finansowych do podejmowania decyzji zarządczych.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F3D" w14:textId="0B8F385E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240532"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0B4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</w:tbl>
    <w:p w14:paraId="0D757630" w14:textId="77777777" w:rsidR="00F209CB" w:rsidRPr="007C0AD5" w:rsidRDefault="00F209CB" w:rsidP="00F209CB">
      <w:pPr>
        <w:rPr>
          <w:rFonts w:ascii="Times New Roman" w:hAnsi="Times New Roman"/>
          <w:color w:val="000000" w:themeColor="text1"/>
        </w:rPr>
      </w:pPr>
    </w:p>
    <w:p w14:paraId="6E43C130" w14:textId="77777777" w:rsidR="00F209CB" w:rsidRPr="007C0AD5" w:rsidRDefault="00F209CB" w:rsidP="00F209CB">
      <w:pPr>
        <w:rPr>
          <w:rFonts w:ascii="Times New Roman" w:hAnsi="Times New Roman"/>
          <w:color w:val="000000" w:themeColor="text1"/>
        </w:rPr>
      </w:pPr>
      <w:r w:rsidRPr="007C0AD5">
        <w:rPr>
          <w:rFonts w:ascii="Times New Roman" w:eastAsiaTheme="minorHAnsi" w:hAnsi="Times New Roman"/>
          <w:color w:val="000000" w:themeColor="text1"/>
          <w:sz w:val="24"/>
          <w:szCs w:val="24"/>
          <w:lang w:eastAsia="pl-PL"/>
        </w:rPr>
        <w:br w:type="page"/>
      </w:r>
    </w:p>
    <w:p w14:paraId="38573FA8" w14:textId="77777777" w:rsidR="00F209CB" w:rsidRPr="007C0AD5" w:rsidRDefault="00F209CB" w:rsidP="00F209CB">
      <w:pPr>
        <w:jc w:val="center"/>
        <w:rPr>
          <w:rFonts w:ascii="Times New Roman" w:hAnsi="Times New Roman"/>
          <w:b/>
          <w:color w:val="000000" w:themeColor="text1"/>
        </w:rPr>
      </w:pPr>
      <w:r w:rsidRPr="007C0AD5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0"/>
        <w:gridCol w:w="7132"/>
      </w:tblGrid>
      <w:tr w:rsidR="007C0AD5" w:rsidRPr="007C0AD5" w14:paraId="47A325C7" w14:textId="77777777" w:rsidTr="00F209CB"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532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0CC8561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125A625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CF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224C4EA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22DE357C" w14:textId="77777777" w:rsidTr="00F209CB"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08A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C063D2E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3665C888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D36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1E34D8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Omawianie zagadnień przy użyciu prezentacji multimedialnej</w:t>
            </w:r>
          </w:p>
        </w:tc>
      </w:tr>
      <w:tr w:rsidR="007C0AD5" w:rsidRPr="007C0AD5" w14:paraId="44D43061" w14:textId="77777777" w:rsidTr="00F209CB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A8FE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77DF50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562E2F2A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1E40E609" w14:textId="77777777" w:rsidTr="00F209CB">
        <w:trPr>
          <w:trHeight w:val="278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D614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Wstęp - rachunkowość zarządcza a finansowa, zadania rachunkowości zarządczej, rachunkowość zarządcza a rachunek kosztów.</w:t>
            </w:r>
          </w:p>
          <w:p w14:paraId="073172C5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Koszty jako element procesu decyzyjnego. Klasyfikacja kosztów na potrzeby zarządzania.</w:t>
            </w:r>
          </w:p>
          <w:p w14:paraId="0F0C9735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Systemy rachunku kosztów.</w:t>
            </w:r>
          </w:p>
          <w:p w14:paraId="71118319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Kalkulacyjny rachunek kosztów.</w:t>
            </w:r>
          </w:p>
          <w:p w14:paraId="47DF54C9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progu rentowności.</w:t>
            </w:r>
          </w:p>
          <w:p w14:paraId="5DC482DA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Dźwignia finansowa, operacyjna, łączna.</w:t>
            </w:r>
          </w:p>
          <w:p w14:paraId="56DCCB3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Kalkulacje cenowe.</w:t>
            </w:r>
          </w:p>
          <w:p w14:paraId="6F6E18DC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Krótkoterminowe rachunki decyzyjne.</w:t>
            </w:r>
          </w:p>
          <w:p w14:paraId="6DBC9C1E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Strategie zarządzania kapitałem obrotowym. </w:t>
            </w:r>
          </w:p>
          <w:p w14:paraId="77BE0FD3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majątkiem obrotowym i zobowiązaniami.</w:t>
            </w:r>
          </w:p>
          <w:p w14:paraId="51720544" w14:textId="107232B6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</w:tr>
    </w:tbl>
    <w:p w14:paraId="3AC5A310" w14:textId="77777777" w:rsidR="00F209CB" w:rsidRPr="007C0AD5" w:rsidRDefault="00F209CB" w:rsidP="00F209CB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7C0AD5" w:rsidRPr="007C0AD5" w14:paraId="6E14A60A" w14:textId="77777777" w:rsidTr="00F209CB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B4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E42F9B3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4A723FD6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F98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5197E71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2311E37B" w14:textId="77777777" w:rsidTr="00F209CB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CA8A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C90E22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Ćwiczenia </w:t>
            </w:r>
          </w:p>
          <w:p w14:paraId="7D41D493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1B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06C073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Rozwiązywanie zadań, analiza przypadków</w:t>
            </w:r>
          </w:p>
        </w:tc>
      </w:tr>
      <w:tr w:rsidR="007C0AD5" w:rsidRPr="007C0AD5" w14:paraId="0BD1F858" w14:textId="77777777" w:rsidTr="00F209CB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826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14F71B4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FC9CD33" w14:textId="77777777" w:rsidR="00F209CB" w:rsidRPr="007C0AD5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C0AD5" w:rsidRPr="007C0AD5" w14:paraId="44A84C30" w14:textId="77777777" w:rsidTr="00F209CB">
        <w:trPr>
          <w:trHeight w:val="2140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0124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Rachunek kosztów pełnych i zmiennych.</w:t>
            </w:r>
          </w:p>
          <w:p w14:paraId="20058C42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Kalkulacja kosztów (podziałowa prosta, podziałowa ze współczynnikami, doliczeniowa, zleceniowa, kalkulacja kosztów działań).</w:t>
            </w:r>
          </w:p>
          <w:p w14:paraId="0FE29313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Próg rentowności.</w:t>
            </w:r>
          </w:p>
          <w:p w14:paraId="0231043E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Dźwignia finansowa, operacyjna, łączna.</w:t>
            </w:r>
          </w:p>
          <w:p w14:paraId="2D7C64D0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Kalkulacje cenowe.</w:t>
            </w:r>
          </w:p>
          <w:p w14:paraId="18345270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Krótkoterminowe rachunki decyzyjne.</w:t>
            </w:r>
          </w:p>
          <w:p w14:paraId="2A4B591F" w14:textId="77777777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Zarządzanie majątkiem obrotowym i zobowiązaniami.</w:t>
            </w:r>
          </w:p>
          <w:p w14:paraId="27A6CA36" w14:textId="08102B50" w:rsidR="00F209CB" w:rsidRPr="007C0AD5" w:rsidRDefault="00F209C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</w:tr>
    </w:tbl>
    <w:p w14:paraId="077FADB9" w14:textId="77777777" w:rsidR="00F209CB" w:rsidRPr="007C0AD5" w:rsidRDefault="00F209CB" w:rsidP="00F209CB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2A097725" w14:textId="12EA0840" w:rsidR="00F209CB" w:rsidRPr="007C0AD5" w:rsidRDefault="00F209CB">
      <w:pPr>
        <w:spacing w:after="160" w:line="259" w:lineRule="auto"/>
        <w:rPr>
          <w:rFonts w:ascii="Times New Roman" w:hAnsi="Times New Roman"/>
          <w:color w:val="000000" w:themeColor="text1"/>
          <w:lang w:val="en-US"/>
        </w:rPr>
      </w:pPr>
      <w:r w:rsidRPr="007C0AD5">
        <w:rPr>
          <w:rFonts w:ascii="Times New Roman" w:hAnsi="Times New Roman"/>
          <w:color w:val="000000" w:themeColor="text1"/>
          <w:lang w:val="en-US"/>
        </w:rPr>
        <w:br w:type="page"/>
      </w:r>
    </w:p>
    <w:p w14:paraId="6CEAEA54" w14:textId="77777777" w:rsidR="004F79BE" w:rsidRPr="007C0AD5" w:rsidRDefault="004F79BE" w:rsidP="004F79BE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B2C895C" w14:textId="77777777" w:rsidR="004F79BE" w:rsidRPr="007C0AD5" w:rsidRDefault="004F79BE" w:rsidP="004F79BE">
      <w:pPr>
        <w:rPr>
          <w:rFonts w:ascii="Times New Roman" w:hAnsi="Times New Roman"/>
          <w:b/>
          <w:color w:val="000000" w:themeColor="text1"/>
        </w:rPr>
      </w:pPr>
    </w:p>
    <w:p w14:paraId="469E572D" w14:textId="77777777" w:rsidR="004F79BE" w:rsidRPr="007C0AD5" w:rsidRDefault="004F79BE" w:rsidP="004F79BE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7C0AD5" w:rsidRPr="007C0AD5" w14:paraId="780A185C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418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916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2EA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924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0AD5" w:rsidRPr="007C0AD5" w14:paraId="29341487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8393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6583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117A191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52E3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21F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744F4DB7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77CC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7FB0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51526A9A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49F6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2C2C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Kadry i płace</w:t>
            </w:r>
          </w:p>
        </w:tc>
      </w:tr>
      <w:tr w:rsidR="007C0AD5" w:rsidRPr="007C0AD5" w14:paraId="2DADC001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6EE2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C53F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7C0AD5" w:rsidRPr="007C0AD5" w14:paraId="1C3DEB49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B017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585E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5593061C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20E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AEB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347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837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7C0AD5" w:rsidRPr="007C0AD5" w14:paraId="73E73BCD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46E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C08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756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988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939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D1B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3D1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0B8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0D69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1BBD3D3C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0C54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B8E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25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A3C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541EDCB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E5E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6F7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1354152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7C0AD5" w:rsidRPr="007C0AD5" w14:paraId="2CE4E2C9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F12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39A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C47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BCD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4364" w14:textId="77777777" w:rsidR="004F79BE" w:rsidRPr="007C0AD5" w:rsidRDefault="004F79BE" w:rsidP="000F488E">
            <w:pPr>
              <w:pStyle w:val="pf0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Weryfikacja 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prowadz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onych podczas praktyk 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dziennik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ów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praktyk.</w:t>
            </w:r>
          </w:p>
          <w:p w14:paraId="0C152647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283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4B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7C0AD5" w:rsidRPr="007C0AD5" w14:paraId="2857A261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15D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4E6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0E79533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F7B0202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DF12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6EF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A5E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0F861531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D28B2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F0F1D1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C35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D5D6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W zaawansowanym stopniu zna zasady zarządzania personelem i systemami motywacyjnymi.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3A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K_W10,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19F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024B1FDE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7A0F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4F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C622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W zaawansowanym stopniu rozumie powiązania między prawem pracy a polityką personalną.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25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K_W05,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CF2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722D05F4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33D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8D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909B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W zaawansowanym stopniu rozumie zasady dokumentowania zatrudnienia i obowiązki wobec ZUS.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7D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K_W07, K_W13,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D57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4452BFA7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A45A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05F9DD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3074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829F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Potrafi samodzielnie naliczać wynagrodzenia i rozliczać składki ZUS.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D53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K_U11,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04E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2BDE2FF7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F2FC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5E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BEB3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Potrafi analizować efektywność systemu wynagrodzeń.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B7D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K_U02,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7CA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3FBDD0B3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D75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E4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D45B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 xml:space="preserve">Potrafi samodzielnie rozliczać urlopy oraz analizować potrzeby szkoleniowe, stosując odpowiednie narzędzia.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6A2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K_U04, K_U06, K_U13,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08B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469BDBD3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327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928544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BE7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2F9F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Jest gotów przyjąć krytykę i doskonalić swoje działania.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CB8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K_K03, K_K05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2BD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30FAE3C3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0C36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564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83EB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Jest gotów do współdziała z zespołem dla osiągnięcia wspólnego celu.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8DD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K_K02,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D0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29D6258D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6D48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AE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57EE" w14:textId="77777777" w:rsidR="004F79BE" w:rsidRPr="007C0AD5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Jest gotów do odpowiedzialnego pełnienia ról zawodowych w kadrach, przestrzegania etyki i myślenia w sposób przedsiębiorczy.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F2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000000" w:themeColor="text1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</w:rPr>
              <w:t>K_K04, K_K06,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DEE7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176B5FB4" w14:textId="77777777" w:rsidR="004F79BE" w:rsidRPr="007C0AD5" w:rsidRDefault="004F79BE" w:rsidP="004F79BE">
      <w:pPr>
        <w:rPr>
          <w:rFonts w:ascii="Times New Roman" w:hAnsi="Times New Roman"/>
          <w:color w:val="000000" w:themeColor="text1"/>
        </w:rPr>
      </w:pPr>
    </w:p>
    <w:p w14:paraId="0D4328D4" w14:textId="77777777" w:rsidR="004F79BE" w:rsidRPr="007C0AD5" w:rsidRDefault="004F79BE" w:rsidP="004F79BE">
      <w:pPr>
        <w:rPr>
          <w:rFonts w:ascii="Times New Roman" w:hAnsi="Times New Roman"/>
          <w:color w:val="000000" w:themeColor="text1"/>
        </w:rPr>
      </w:pPr>
    </w:p>
    <w:p w14:paraId="6481F57A" w14:textId="77777777" w:rsidR="004F79BE" w:rsidRPr="007C0AD5" w:rsidRDefault="004F79BE" w:rsidP="004F79BE">
      <w:pPr>
        <w:rPr>
          <w:rFonts w:ascii="Times New Roman" w:hAnsi="Times New Roman"/>
          <w:color w:val="000000" w:themeColor="text1"/>
        </w:rPr>
      </w:pPr>
      <w:r w:rsidRPr="007C0AD5">
        <w:rPr>
          <w:rFonts w:ascii="Times New Roman" w:hAnsi="Times New Roman"/>
          <w:color w:val="000000" w:themeColor="text1"/>
        </w:rPr>
        <w:br w:type="page"/>
      </w:r>
    </w:p>
    <w:p w14:paraId="68B32674" w14:textId="77777777" w:rsidR="004F79BE" w:rsidRPr="007C0AD5" w:rsidRDefault="004F79BE" w:rsidP="004F79BE">
      <w:pPr>
        <w:jc w:val="center"/>
        <w:rPr>
          <w:rFonts w:ascii="Times New Roman" w:eastAsia="STXingkai" w:hAnsi="Times New Roman"/>
          <w:b/>
          <w:bCs/>
          <w:color w:val="000000" w:themeColor="text1"/>
        </w:rPr>
      </w:pPr>
      <w:r w:rsidRPr="007C0AD5">
        <w:rPr>
          <w:rFonts w:ascii="Times New Roman" w:eastAsia="STXingkai" w:hAnsi="Times New Roman"/>
          <w:b/>
          <w:bCs/>
          <w:color w:val="000000" w:themeColor="text1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7C0AD5" w:rsidRPr="007C0AD5" w14:paraId="22FE8669" w14:textId="77777777" w:rsidTr="000F488E">
        <w:tc>
          <w:tcPr>
            <w:tcW w:w="1413" w:type="dxa"/>
          </w:tcPr>
          <w:p w14:paraId="3BD727E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4821A04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</w:tcPr>
          <w:p w14:paraId="4D0DBC52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795F5D3C" w14:textId="77777777" w:rsidTr="000F488E">
        <w:tc>
          <w:tcPr>
            <w:tcW w:w="1413" w:type="dxa"/>
          </w:tcPr>
          <w:p w14:paraId="19771DD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9C0CE0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</w:tcPr>
          <w:p w14:paraId="44AD6F63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4C96F850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56C0FC9D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44A7EDEC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7C0AD5" w:rsidRPr="007C0AD5" w14:paraId="02E4D2F7" w14:textId="77777777" w:rsidTr="000F488E">
        <w:tc>
          <w:tcPr>
            <w:tcW w:w="9062" w:type="dxa"/>
            <w:gridSpan w:val="2"/>
          </w:tcPr>
          <w:p w14:paraId="5A88B33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9503EE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2689789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F79BE" w:rsidRPr="007C0AD5" w14:paraId="7EC400C7" w14:textId="77777777" w:rsidTr="000F488E">
        <w:trPr>
          <w:trHeight w:val="2692"/>
        </w:trPr>
        <w:tc>
          <w:tcPr>
            <w:tcW w:w="9062" w:type="dxa"/>
            <w:gridSpan w:val="2"/>
          </w:tcPr>
          <w:p w14:paraId="1F7DFC7D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Udział w procesach rekrutacji i szkoleń, dokumentowanie przebiegu zatrudnienia.</w:t>
            </w:r>
            <w:r w:rsidRPr="007C0AD5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3F4C0813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Poznanie elementów zarządzania personelem z uwzględnieniem komunikacji wewnętrznej w organizacji.</w:t>
            </w:r>
            <w:r w:rsidRPr="007C0AD5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62DEA860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Dokumentowanie działań kadrowych zgodnie z przepisami.</w:t>
            </w:r>
            <w:r w:rsidRPr="007C0AD5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12EE6529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Samodzielne naliczanie wynagrodzeń brutto/netto i komunikowanie zmian płacowych pracownikom.</w:t>
            </w:r>
          </w:p>
          <w:p w14:paraId="5EAB9A27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Przygotowanie deklaracji ZUS oraz komunikacja z instytucjami zewnętrznymi.</w:t>
            </w:r>
            <w:r w:rsidRPr="007C0AD5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7845B636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Rozliczanie urlopów i zwolnień lekarskich z uwzględnieniem aspektów komunikacji trudnej (zwolnienia, urlopy).</w:t>
            </w:r>
            <w:r w:rsidRPr="007C0AD5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256C32F9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Analiza potrzeb szkoleniowych, udział w zarządzaniu personelem.</w:t>
            </w:r>
            <w:r w:rsidRPr="007C0AD5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42EC4FF3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</w:rPr>
              <w:t>Analiza efektywności systemu motywacyjnego.</w:t>
            </w:r>
          </w:p>
        </w:tc>
      </w:tr>
    </w:tbl>
    <w:p w14:paraId="405EDAE3" w14:textId="77777777" w:rsidR="004F79BE" w:rsidRPr="007C0AD5" w:rsidRDefault="004F79BE" w:rsidP="004F79BE">
      <w:pPr>
        <w:rPr>
          <w:rFonts w:ascii="Times New Roman" w:hAnsi="Times New Roman"/>
          <w:color w:val="000000" w:themeColor="text1"/>
          <w:sz w:val="18"/>
          <w:szCs w:val="18"/>
          <w:lang w:val="de-DE"/>
        </w:rPr>
      </w:pPr>
    </w:p>
    <w:p w14:paraId="374B3FB0" w14:textId="4E186DF6" w:rsidR="004F79BE" w:rsidRPr="007C0AD5" w:rsidRDefault="004F79BE">
      <w:pPr>
        <w:spacing w:after="160" w:line="259" w:lineRule="auto"/>
        <w:rPr>
          <w:rFonts w:ascii="Times New Roman" w:hAnsi="Times New Roman"/>
          <w:color w:val="000000" w:themeColor="text1"/>
          <w:lang w:val="en-US"/>
        </w:rPr>
      </w:pPr>
      <w:r w:rsidRPr="007C0AD5">
        <w:rPr>
          <w:rFonts w:ascii="Times New Roman" w:hAnsi="Times New Roman"/>
          <w:color w:val="000000" w:themeColor="text1"/>
          <w:lang w:val="en-US"/>
        </w:rPr>
        <w:br w:type="page"/>
      </w:r>
    </w:p>
    <w:p w14:paraId="396C26B1" w14:textId="77777777" w:rsidR="004F79BE" w:rsidRPr="007C0AD5" w:rsidRDefault="004F79BE" w:rsidP="004F79BE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5152CCC" w14:textId="77777777" w:rsidR="004F79BE" w:rsidRPr="007C0AD5" w:rsidRDefault="004F79BE" w:rsidP="004F79BE">
      <w:pPr>
        <w:rPr>
          <w:rFonts w:ascii="Times New Roman" w:hAnsi="Times New Roman"/>
          <w:b/>
          <w:color w:val="000000" w:themeColor="text1"/>
        </w:rPr>
      </w:pPr>
    </w:p>
    <w:p w14:paraId="18642F15" w14:textId="77777777" w:rsidR="004F79BE" w:rsidRPr="007C0AD5" w:rsidRDefault="004F79BE" w:rsidP="004F79BE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C0AD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7C0AD5" w:rsidRPr="007C0AD5" w14:paraId="61A326DA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E91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9EA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517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681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0AD5" w:rsidRPr="007C0AD5" w14:paraId="5893B310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53A2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50E8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7C0AD5" w:rsidRPr="007C0AD5" w14:paraId="42518797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6466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72FF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7C0AD5" w:rsidRPr="007C0AD5" w14:paraId="352CC378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755C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2B88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7C0AD5" w:rsidRPr="007C0AD5" w14:paraId="55DC7930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9BE0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AC94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Rachunkowość i kontrola finansowa</w:t>
            </w:r>
          </w:p>
        </w:tc>
      </w:tr>
      <w:tr w:rsidR="007C0AD5" w:rsidRPr="007C0AD5" w14:paraId="3C9E597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4F6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D1C5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7C0AD5" w:rsidRPr="007C0AD5" w14:paraId="488C7CEA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CF4" w14:textId="77777777" w:rsidR="004F79BE" w:rsidRPr="007C0AD5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4B81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IV</w:t>
            </w:r>
          </w:p>
        </w:tc>
      </w:tr>
      <w:tr w:rsidR="007C0AD5" w:rsidRPr="007C0AD5" w14:paraId="555CC2CD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E9C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B02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994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28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7C0AD5" w:rsidRPr="007C0AD5" w14:paraId="50AA8B76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1DE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C5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7BF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98D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3FB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861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A05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9CE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F53A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7C0AD5" w:rsidRPr="007C0AD5" w14:paraId="60DFB867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FC18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F07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1DE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3AD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58FCC60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54D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16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656EA5E9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7C0AD5" w:rsidRPr="007C0AD5" w14:paraId="1D93B4C9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42A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8F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DEE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35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B273" w14:textId="77777777" w:rsidR="004F79BE" w:rsidRPr="007C0AD5" w:rsidRDefault="004F79BE" w:rsidP="000F488E">
            <w:pPr>
              <w:pStyle w:val="pf0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Weryfikacja 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prowadz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onych podczas praktyk 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dziennik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ów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praktyk.</w:t>
            </w:r>
          </w:p>
          <w:p w14:paraId="7D26C3CF" w14:textId="77777777" w:rsidR="004F79BE" w:rsidRPr="007C0AD5" w:rsidRDefault="004F79BE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7C0AD5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7C0AD5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DAD4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FF4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7C0AD5" w:rsidRPr="007C0AD5" w14:paraId="525EC1E7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412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A57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F2DD61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C7A00E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5BC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C94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2094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7C0AD5" w:rsidRPr="007C0AD5" w14:paraId="52945A70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1A9B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A1983F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649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6C2A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i rozumie zasady analizy finansowej i podstawowe wskaźniki służące ocenie sytuacji finansowej przedsiębiorstwa.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5E6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K_W11, 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526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64399C6C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E61C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9D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CC84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zasady controllingu.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CE2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8A3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0D2CF8E5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4C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54D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B78A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funkcjonowanie systemów MRP/ERP.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22BD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55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7C0AD5" w:rsidRPr="007C0AD5" w14:paraId="4A3EB017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5127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7B2AF6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0D0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C75E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przeprowadzić podstawową analizę finansową na podstawie danych ze sprawozdań 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191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K_U10,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809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4E37F919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2EA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33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BEB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sporządzać fragmenty sprawozdań oraz analizę wskaźnikową.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C3E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K_U05,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4BCE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623874F7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C171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8A0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2DD6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współdziałać w zespole przy realizacji zadań z zakresu rachunkowości i finansów, organizując wspólnie pracę.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1A0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K_U16, K_U18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343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5C17E41D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1E56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820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8756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dokumentować efekty swojej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AF9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A997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6D8D2F57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9B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EC2012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260A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FC9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przestrzegania zasad etyki zawodowej i dbałości o dorobek oraz tradycje zawodu.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047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9D0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0AD5" w:rsidRPr="007C0AD5" w14:paraId="00297FB2" w14:textId="77777777" w:rsidTr="000F488E">
        <w:trPr>
          <w:trHeight w:val="434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0355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AEEB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3B72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inicjowania usprawnień.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6898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384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79BE" w:rsidRPr="007C0AD5" w14:paraId="0A939743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80BE" w14:textId="77777777" w:rsidR="004F79BE" w:rsidRPr="007C0AD5" w:rsidRDefault="004F79BE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D1E4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EA05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pracy w zespole interdyscyplinarnym.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CBFC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A49" w14:textId="77777777" w:rsidR="004F79BE" w:rsidRPr="007C0AD5" w:rsidRDefault="004F79BE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5B1E98D0" w14:textId="77777777" w:rsidR="004F79BE" w:rsidRPr="007C0AD5" w:rsidRDefault="004F79BE" w:rsidP="004F79BE">
      <w:pPr>
        <w:rPr>
          <w:rFonts w:ascii="Times New Roman" w:hAnsi="Times New Roman"/>
          <w:color w:val="000000" w:themeColor="text1"/>
        </w:rPr>
      </w:pPr>
    </w:p>
    <w:p w14:paraId="3FD95B99" w14:textId="77777777" w:rsidR="004F79BE" w:rsidRPr="007C0AD5" w:rsidRDefault="004F79BE" w:rsidP="004F79BE">
      <w:pPr>
        <w:rPr>
          <w:rFonts w:ascii="Times New Roman" w:hAnsi="Times New Roman"/>
          <w:color w:val="000000" w:themeColor="text1"/>
        </w:rPr>
      </w:pPr>
    </w:p>
    <w:p w14:paraId="109BD5FA" w14:textId="77777777" w:rsidR="004F79BE" w:rsidRPr="007C0AD5" w:rsidRDefault="004F79BE" w:rsidP="004F79BE">
      <w:pPr>
        <w:rPr>
          <w:rFonts w:ascii="Times New Roman" w:hAnsi="Times New Roman"/>
          <w:color w:val="000000" w:themeColor="text1"/>
        </w:rPr>
      </w:pPr>
      <w:r w:rsidRPr="007C0AD5">
        <w:rPr>
          <w:rFonts w:ascii="Times New Roman" w:hAnsi="Times New Roman"/>
          <w:color w:val="000000" w:themeColor="text1"/>
        </w:rPr>
        <w:br w:type="page"/>
      </w:r>
    </w:p>
    <w:p w14:paraId="456C7FAF" w14:textId="77777777" w:rsidR="004F79BE" w:rsidRPr="007C0AD5" w:rsidRDefault="004F79BE" w:rsidP="004F79BE">
      <w:pPr>
        <w:jc w:val="center"/>
        <w:rPr>
          <w:rFonts w:ascii="Times New Roman" w:eastAsia="STXingkai" w:hAnsi="Times New Roman"/>
          <w:b/>
          <w:bCs/>
          <w:color w:val="000000" w:themeColor="text1"/>
        </w:rPr>
      </w:pPr>
      <w:r w:rsidRPr="007C0AD5">
        <w:rPr>
          <w:rFonts w:ascii="Times New Roman" w:eastAsia="STXingkai" w:hAnsi="Times New Roman"/>
          <w:b/>
          <w:bCs/>
          <w:color w:val="000000" w:themeColor="text1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7C0AD5" w:rsidRPr="007C0AD5" w14:paraId="2620F54B" w14:textId="77777777" w:rsidTr="000F488E">
        <w:tc>
          <w:tcPr>
            <w:tcW w:w="1413" w:type="dxa"/>
          </w:tcPr>
          <w:p w14:paraId="6E6B285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1FF6EA7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</w:tcPr>
          <w:p w14:paraId="5E8EC4CE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7C0AD5" w:rsidRPr="007C0AD5" w14:paraId="43C47C89" w14:textId="77777777" w:rsidTr="000F488E">
        <w:tc>
          <w:tcPr>
            <w:tcW w:w="1413" w:type="dxa"/>
          </w:tcPr>
          <w:p w14:paraId="596F0BA5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41EAB23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</w:tcPr>
          <w:p w14:paraId="77980A4B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1ECFE25F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282C2B8F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418FC6A5" w14:textId="77777777" w:rsidR="004F79BE" w:rsidRPr="007C0AD5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7C0AD5" w:rsidRPr="007C0AD5" w14:paraId="10FED727" w14:textId="77777777" w:rsidTr="000F488E">
        <w:tc>
          <w:tcPr>
            <w:tcW w:w="9062" w:type="dxa"/>
            <w:gridSpan w:val="2"/>
          </w:tcPr>
          <w:p w14:paraId="63EA706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33E6268F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C0AD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1F621651" w14:textId="77777777" w:rsidR="004F79BE" w:rsidRPr="007C0AD5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F79BE" w:rsidRPr="007C0AD5" w14:paraId="0F279AF1" w14:textId="77777777" w:rsidTr="000F488E">
        <w:trPr>
          <w:trHeight w:val="1983"/>
        </w:trPr>
        <w:tc>
          <w:tcPr>
            <w:tcW w:w="9062" w:type="dxa"/>
            <w:gridSpan w:val="2"/>
          </w:tcPr>
          <w:p w14:paraId="1B90AFB6" w14:textId="77777777" w:rsidR="004F79BE" w:rsidRPr="007C0AD5" w:rsidRDefault="004F79BE" w:rsidP="000F488E">
            <w:pPr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>Udział w analizach ekonomiczno-finansowych (np. bilansu, budżetu, raportów kosztów).</w:t>
            </w:r>
          </w:p>
          <w:p w14:paraId="18B1A9F8" w14:textId="77777777" w:rsidR="004F79BE" w:rsidRPr="007C0AD5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>Dokumentowanie wykonanych prac zgodnie ze standardami i procedurami.</w:t>
            </w: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72D24231" w14:textId="77777777" w:rsidR="004F79BE" w:rsidRPr="007C0AD5" w:rsidRDefault="004F79BE" w:rsidP="000F488E">
            <w:pPr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>Praktyczne wykorzystanie systemów MRP/ERP w zadaniach zaopatrzeniowo-dystrybucyjnych i ewidencyjnym.</w:t>
            </w:r>
          </w:p>
          <w:p w14:paraId="07424D5C" w14:textId="77777777" w:rsidR="004F79BE" w:rsidRPr="007C0AD5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>Sporządzanie fragmentów sprawozdań finansowych.</w:t>
            </w:r>
          </w:p>
          <w:p w14:paraId="159E8A22" w14:textId="77777777" w:rsidR="004F79BE" w:rsidRPr="007C0AD5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>Wstęp do controllingu.</w:t>
            </w:r>
          </w:p>
          <w:p w14:paraId="7E25E74E" w14:textId="77777777" w:rsidR="004F79BE" w:rsidRPr="007C0AD5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7C0AD5">
              <w:rPr>
                <w:rFonts w:ascii="Times New Roman" w:hAnsi="Times New Roman"/>
                <w:color w:val="000000" w:themeColor="text1"/>
                <w:lang w:eastAsia="pl-PL"/>
              </w:rPr>
              <w:t>Prowadzenie analizy wskaźnikowej (płynność, zadłużenie).</w:t>
            </w:r>
          </w:p>
        </w:tc>
      </w:tr>
    </w:tbl>
    <w:p w14:paraId="1A3F4412" w14:textId="77777777" w:rsidR="006551C6" w:rsidRPr="007C0AD5" w:rsidRDefault="006551C6" w:rsidP="00F209CB">
      <w:pPr>
        <w:spacing w:after="160" w:line="259" w:lineRule="auto"/>
        <w:rPr>
          <w:rFonts w:ascii="Times New Roman" w:hAnsi="Times New Roman"/>
          <w:color w:val="000000" w:themeColor="text1"/>
        </w:rPr>
      </w:pPr>
    </w:p>
    <w:sectPr w:rsidR="006551C6" w:rsidRPr="007C0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E64316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641093">
    <w:abstractNumId w:val="1"/>
  </w:num>
  <w:num w:numId="2" w16cid:durableId="353043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8C"/>
    <w:rsid w:val="000542AF"/>
    <w:rsid w:val="000E78EA"/>
    <w:rsid w:val="00111186"/>
    <w:rsid w:val="00184B43"/>
    <w:rsid w:val="001B1262"/>
    <w:rsid w:val="001B5961"/>
    <w:rsid w:val="001D1333"/>
    <w:rsid w:val="001D6710"/>
    <w:rsid w:val="001E349F"/>
    <w:rsid w:val="0020573E"/>
    <w:rsid w:val="002171A8"/>
    <w:rsid w:val="00240532"/>
    <w:rsid w:val="002462B1"/>
    <w:rsid w:val="002806FD"/>
    <w:rsid w:val="002B05F5"/>
    <w:rsid w:val="002B509E"/>
    <w:rsid w:val="002B7395"/>
    <w:rsid w:val="002E3424"/>
    <w:rsid w:val="00381E48"/>
    <w:rsid w:val="003F2F2D"/>
    <w:rsid w:val="0044474C"/>
    <w:rsid w:val="0047505D"/>
    <w:rsid w:val="004E0B46"/>
    <w:rsid w:val="004E5ACF"/>
    <w:rsid w:val="004F79BE"/>
    <w:rsid w:val="0051243C"/>
    <w:rsid w:val="0056131B"/>
    <w:rsid w:val="00562DFE"/>
    <w:rsid w:val="005C7EE1"/>
    <w:rsid w:val="005D13C0"/>
    <w:rsid w:val="005E66B3"/>
    <w:rsid w:val="00625A86"/>
    <w:rsid w:val="006466DB"/>
    <w:rsid w:val="006551C6"/>
    <w:rsid w:val="006C43CA"/>
    <w:rsid w:val="006C6F9A"/>
    <w:rsid w:val="006D7C20"/>
    <w:rsid w:val="00715AF1"/>
    <w:rsid w:val="00726C19"/>
    <w:rsid w:val="00763A25"/>
    <w:rsid w:val="00771D09"/>
    <w:rsid w:val="007A183C"/>
    <w:rsid w:val="007B0965"/>
    <w:rsid w:val="007B4D9A"/>
    <w:rsid w:val="007C0AD5"/>
    <w:rsid w:val="00821163"/>
    <w:rsid w:val="0083614C"/>
    <w:rsid w:val="008706AD"/>
    <w:rsid w:val="00884127"/>
    <w:rsid w:val="0098082B"/>
    <w:rsid w:val="009A0C02"/>
    <w:rsid w:val="009C28EB"/>
    <w:rsid w:val="009D4AA0"/>
    <w:rsid w:val="00A01645"/>
    <w:rsid w:val="00A2363B"/>
    <w:rsid w:val="00A61067"/>
    <w:rsid w:val="00AA4DDA"/>
    <w:rsid w:val="00B746EC"/>
    <w:rsid w:val="00B8455B"/>
    <w:rsid w:val="00BB6C8D"/>
    <w:rsid w:val="00BB7D2A"/>
    <w:rsid w:val="00BE2923"/>
    <w:rsid w:val="00BF608C"/>
    <w:rsid w:val="00C05CBB"/>
    <w:rsid w:val="00C106CC"/>
    <w:rsid w:val="00C63F53"/>
    <w:rsid w:val="00C80A28"/>
    <w:rsid w:val="00CB2ED0"/>
    <w:rsid w:val="00CC03AC"/>
    <w:rsid w:val="00CE704F"/>
    <w:rsid w:val="00D020D7"/>
    <w:rsid w:val="00D536DE"/>
    <w:rsid w:val="00D708C8"/>
    <w:rsid w:val="00E01ED0"/>
    <w:rsid w:val="00E1045D"/>
    <w:rsid w:val="00E24317"/>
    <w:rsid w:val="00E265F2"/>
    <w:rsid w:val="00E750BB"/>
    <w:rsid w:val="00F10FDD"/>
    <w:rsid w:val="00F11481"/>
    <w:rsid w:val="00F209CB"/>
    <w:rsid w:val="00F224D4"/>
    <w:rsid w:val="00FA56F1"/>
    <w:rsid w:val="00FE1328"/>
    <w:rsid w:val="00FF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94A53"/>
  <w15:chartTrackingRefBased/>
  <w15:docId w15:val="{36194616-7FD1-4D08-A651-BF226E15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961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9C28E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06AD"/>
    <w:pPr>
      <w:ind w:left="720"/>
      <w:contextualSpacing/>
    </w:pPr>
  </w:style>
  <w:style w:type="table" w:styleId="Tabela-Siatka">
    <w:name w:val="Table Grid"/>
    <w:basedOn w:val="Standardowy"/>
    <w:uiPriority w:val="39"/>
    <w:rsid w:val="00870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title">
    <w:name w:val="desc-o-title"/>
    <w:basedOn w:val="Domylnaczcionkaakapitu"/>
    <w:rsid w:val="00562DFE"/>
  </w:style>
  <w:style w:type="character" w:customStyle="1" w:styleId="desc-o-mb-title">
    <w:name w:val="desc-o-mb-title"/>
    <w:basedOn w:val="Domylnaczcionkaakapitu"/>
    <w:rsid w:val="00562DFE"/>
  </w:style>
  <w:style w:type="character" w:customStyle="1" w:styleId="desc-o-b-rest">
    <w:name w:val="desc-o-b-rest"/>
    <w:basedOn w:val="Domylnaczcionkaakapitu"/>
    <w:rsid w:val="00562DFE"/>
  </w:style>
  <w:style w:type="character" w:customStyle="1" w:styleId="desc-o-publ">
    <w:name w:val="desc-o-publ"/>
    <w:basedOn w:val="Domylnaczcionkaakapitu"/>
    <w:rsid w:val="00562DFE"/>
  </w:style>
  <w:style w:type="character" w:customStyle="1" w:styleId="Nagwek1Znak">
    <w:name w:val="Nagłówek 1 Znak"/>
    <w:basedOn w:val="Domylnaczcionkaakapitu"/>
    <w:link w:val="Nagwek1"/>
    <w:uiPriority w:val="9"/>
    <w:rsid w:val="009C28E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prod-name">
    <w:name w:val="prod-name"/>
    <w:basedOn w:val="Domylnaczcionkaakapitu"/>
    <w:rsid w:val="002171A8"/>
  </w:style>
  <w:style w:type="character" w:styleId="Hipercze">
    <w:name w:val="Hyperlink"/>
    <w:basedOn w:val="Domylnaczcionkaakapitu"/>
    <w:uiPriority w:val="99"/>
    <w:semiHidden/>
    <w:unhideWhenUsed/>
    <w:rsid w:val="00CC03AC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CC03AC"/>
    <w:rPr>
      <w:i/>
      <w:iCs/>
    </w:rPr>
  </w:style>
  <w:style w:type="character" w:customStyle="1" w:styleId="desc-o-phis">
    <w:name w:val="desc-o-phis"/>
    <w:basedOn w:val="Domylnaczcionkaakapitu"/>
    <w:rsid w:val="00CC03AC"/>
  </w:style>
  <w:style w:type="character" w:customStyle="1" w:styleId="desc-o-sep">
    <w:name w:val="desc-o-sep"/>
    <w:basedOn w:val="Domylnaczcionkaakapitu"/>
    <w:rsid w:val="00CC03AC"/>
  </w:style>
  <w:style w:type="character" w:styleId="Odwoaniedokomentarza">
    <w:name w:val="annotation reference"/>
    <w:basedOn w:val="Domylnaczcionkaakapitu"/>
    <w:uiPriority w:val="99"/>
    <w:semiHidden/>
    <w:unhideWhenUsed/>
    <w:rsid w:val="004E0B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0B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0B46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B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B46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1E34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1E349F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1E349F"/>
    <w:rPr>
      <w:rFonts w:ascii="Segoe UI" w:hAnsi="Segoe UI" w:cs="Segoe UI" w:hint="default"/>
      <w:color w:val="0033CC"/>
      <w:sz w:val="18"/>
      <w:szCs w:val="18"/>
    </w:rPr>
  </w:style>
  <w:style w:type="paragraph" w:styleId="Listapunktowana">
    <w:name w:val="List Bullet"/>
    <w:basedOn w:val="Normalny"/>
    <w:uiPriority w:val="99"/>
    <w:semiHidden/>
    <w:unhideWhenUsed/>
    <w:rsid w:val="006C43CA"/>
    <w:pPr>
      <w:numPr>
        <w:numId w:val="2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6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0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4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4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8FB23-BE1D-4F8E-8597-A3318432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5023</Words>
  <Characters>30138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20</cp:revision>
  <cp:lastPrinted>2025-02-19T15:33:00Z</cp:lastPrinted>
  <dcterms:created xsi:type="dcterms:W3CDTF">2024-05-16T08:32:00Z</dcterms:created>
  <dcterms:modified xsi:type="dcterms:W3CDTF">2026-05-26T20:32:00Z</dcterms:modified>
</cp:coreProperties>
</file>